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EBF4F6"/>
        <w:kinsoku/>
        <w:wordWrap/>
        <w:overflowPunct/>
        <w:topLinePunct w:val="0"/>
        <w:autoSpaceDE/>
        <w:autoSpaceDN/>
        <w:bidi w:val="0"/>
        <w:adjustRightInd/>
        <w:snapToGrid/>
        <w:spacing w:before="0" w:beforeAutospacing="0" w:after="0" w:afterAutospacing="0" w:line="480" w:lineRule="exact"/>
        <w:ind w:left="0" w:right="0" w:firstLine="0"/>
        <w:jc w:val="center"/>
        <w:textAlignment w:val="auto"/>
        <w:rPr>
          <w:rFonts w:ascii="微软雅黑" w:hAnsi="微软雅黑" w:eastAsia="微软雅黑" w:cs="微软雅黑"/>
          <w:b/>
          <w:i w:val="0"/>
          <w:caps w:val="0"/>
          <w:color w:val="474747"/>
          <w:spacing w:val="0"/>
          <w:sz w:val="21"/>
          <w:szCs w:val="21"/>
        </w:rPr>
      </w:pPr>
      <w:r>
        <w:rPr>
          <w:rStyle w:val="5"/>
          <w:rFonts w:ascii="仿宋_GB2312" w:hAnsi="仿宋_GB2312" w:eastAsia="仿宋_GB2312" w:cs="仿宋_GB2312"/>
          <w:i w:val="0"/>
          <w:caps w:val="0"/>
          <w:color w:val="474747"/>
          <w:spacing w:val="0"/>
          <w:sz w:val="31"/>
          <w:szCs w:val="31"/>
          <w:bdr w:val="none" w:color="auto" w:sz="0" w:space="0"/>
          <w:shd w:val="clear" w:fill="EBF4F6"/>
        </w:rPr>
        <w:t>西电研 〔2016〕50号</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EBF4F6"/>
        <w:kinsoku/>
        <w:wordWrap/>
        <w:overflowPunct/>
        <w:topLinePunct w:val="0"/>
        <w:autoSpaceDE/>
        <w:autoSpaceDN/>
        <w:bidi w:val="0"/>
        <w:adjustRightInd/>
        <w:snapToGrid/>
        <w:spacing w:before="0" w:beforeAutospacing="0" w:after="0" w:afterAutospacing="0" w:line="480" w:lineRule="exact"/>
        <w:ind w:left="0" w:right="0" w:firstLine="420"/>
        <w:jc w:val="center"/>
        <w:textAlignment w:val="auto"/>
        <w:rPr>
          <w:rFonts w:hint="eastAsia" w:ascii="微软雅黑" w:hAnsi="微软雅黑" w:eastAsia="微软雅黑" w:cs="微软雅黑"/>
          <w:b w:val="0"/>
          <w:i w:val="0"/>
          <w:caps w:val="0"/>
          <w:color w:val="474747"/>
          <w:spacing w:val="0"/>
          <w:sz w:val="21"/>
          <w:szCs w:val="21"/>
        </w:rPr>
      </w:pPr>
      <w:r>
        <w:rPr>
          <w:rStyle w:val="5"/>
          <w:rFonts w:hint="eastAsia" w:ascii="仿宋_GB2312" w:hAnsi="仿宋_GB2312" w:eastAsia="仿宋_GB2312" w:cs="仿宋_GB2312"/>
          <w:i w:val="0"/>
          <w:caps w:val="0"/>
          <w:color w:val="474747"/>
          <w:spacing w:val="0"/>
          <w:sz w:val="31"/>
          <w:szCs w:val="31"/>
          <w:bdr w:val="none" w:color="auto" w:sz="0" w:space="0"/>
          <w:shd w:val="clear" w:fill="EBF4F6"/>
        </w:rPr>
        <w:t>关于印发《西安电子科技大学优秀博士学位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EBF4F6"/>
        <w:kinsoku/>
        <w:wordWrap/>
        <w:overflowPunct/>
        <w:topLinePunct w:val="0"/>
        <w:autoSpaceDE/>
        <w:autoSpaceDN/>
        <w:bidi w:val="0"/>
        <w:adjustRightInd/>
        <w:snapToGrid/>
        <w:spacing w:before="0" w:beforeAutospacing="0" w:after="0" w:afterAutospacing="0" w:line="480" w:lineRule="exact"/>
        <w:ind w:left="0" w:right="0" w:firstLine="420"/>
        <w:jc w:val="center"/>
        <w:textAlignment w:val="auto"/>
        <w:rPr>
          <w:rFonts w:hint="eastAsia" w:ascii="微软雅黑" w:hAnsi="微软雅黑" w:eastAsia="微软雅黑" w:cs="微软雅黑"/>
          <w:b w:val="0"/>
          <w:i w:val="0"/>
          <w:caps w:val="0"/>
          <w:color w:val="474747"/>
          <w:spacing w:val="0"/>
          <w:sz w:val="21"/>
          <w:szCs w:val="21"/>
        </w:rPr>
      </w:pPr>
      <w:r>
        <w:rPr>
          <w:rStyle w:val="5"/>
          <w:rFonts w:hint="eastAsia" w:ascii="仿宋_GB2312" w:hAnsi="仿宋_GB2312" w:eastAsia="仿宋_GB2312" w:cs="仿宋_GB2312"/>
          <w:i w:val="0"/>
          <w:caps w:val="0"/>
          <w:color w:val="474747"/>
          <w:spacing w:val="0"/>
          <w:sz w:val="31"/>
          <w:szCs w:val="31"/>
          <w:bdr w:val="none" w:color="auto" w:sz="0" w:space="0"/>
          <w:shd w:val="clear" w:fill="EBF4F6"/>
        </w:rPr>
        <w:t>论文资助基金实施办法（试行）》的通知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EBF4F6"/>
        <w:kinsoku/>
        <w:wordWrap/>
        <w:overflowPunct/>
        <w:topLinePunct w:val="0"/>
        <w:autoSpaceDE/>
        <w:autoSpaceDN/>
        <w:bidi w:val="0"/>
        <w:adjustRightInd/>
        <w:snapToGrid/>
        <w:spacing w:before="0" w:beforeAutospacing="0" w:after="0" w:afterAutospacing="0" w:line="480" w:lineRule="exact"/>
        <w:ind w:left="0" w:right="0" w:firstLine="420"/>
        <w:textAlignment w:val="auto"/>
        <w:rPr>
          <w:rFonts w:hint="eastAsia" w:ascii="微软雅黑" w:hAnsi="微软雅黑" w:eastAsia="微软雅黑" w:cs="微软雅黑"/>
          <w:b w:val="0"/>
          <w:i w:val="0"/>
          <w:caps w:val="0"/>
          <w:color w:val="474747"/>
          <w:spacing w:val="0"/>
          <w:sz w:val="21"/>
          <w:szCs w:val="21"/>
        </w:rPr>
      </w:pPr>
      <w:r>
        <w:rPr>
          <w:rFonts w:hint="eastAsia" w:ascii="仿宋_GB2312" w:hAnsi="仿宋_GB2312" w:eastAsia="仿宋_GB2312" w:cs="仿宋_GB2312"/>
          <w:b w:val="0"/>
          <w:i w:val="0"/>
          <w:caps w:val="0"/>
          <w:color w:val="474747"/>
          <w:spacing w:val="0"/>
          <w:sz w:val="31"/>
          <w:szCs w:val="31"/>
          <w:bdr w:val="none" w:color="auto" w:sz="0" w:space="0"/>
          <w:shd w:val="clear" w:fill="EBF4F6"/>
        </w:rPr>
        <w:t>各单位：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EBF4F6"/>
        <w:kinsoku/>
        <w:wordWrap/>
        <w:overflowPunct/>
        <w:topLinePunct w:val="0"/>
        <w:autoSpaceDE/>
        <w:autoSpaceDN/>
        <w:bidi w:val="0"/>
        <w:adjustRightInd/>
        <w:snapToGrid/>
        <w:spacing w:before="0" w:beforeAutospacing="0" w:after="0" w:afterAutospacing="0" w:line="480" w:lineRule="exact"/>
        <w:ind w:left="0" w:right="0" w:firstLine="420"/>
        <w:textAlignment w:val="auto"/>
        <w:rPr>
          <w:rFonts w:hint="eastAsia" w:ascii="微软雅黑" w:hAnsi="微软雅黑" w:eastAsia="微软雅黑" w:cs="微软雅黑"/>
          <w:b w:val="0"/>
          <w:i w:val="0"/>
          <w:caps w:val="0"/>
          <w:color w:val="474747"/>
          <w:spacing w:val="0"/>
          <w:sz w:val="21"/>
          <w:szCs w:val="21"/>
        </w:rPr>
      </w:pPr>
      <w:r>
        <w:rPr>
          <w:rFonts w:hint="eastAsia" w:ascii="仿宋_GB2312" w:hAnsi="仿宋_GB2312" w:eastAsia="仿宋_GB2312" w:cs="仿宋_GB2312"/>
          <w:b w:val="0"/>
          <w:i w:val="0"/>
          <w:caps w:val="0"/>
          <w:color w:val="474747"/>
          <w:spacing w:val="0"/>
          <w:sz w:val="31"/>
          <w:szCs w:val="31"/>
          <w:bdr w:val="none" w:color="auto" w:sz="0" w:space="0"/>
          <w:shd w:val="clear" w:fill="EBF4F6"/>
        </w:rPr>
        <w:t>根据我校优秀博士学位论文资助工作实际，学校进一步修订完善了《西安电子科技大学优秀博士学位论文资助基金实施办法（试行）》，现予以印发，望遵照执行。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EBF4F6"/>
        <w:kinsoku/>
        <w:wordWrap/>
        <w:overflowPunct/>
        <w:topLinePunct w:val="0"/>
        <w:autoSpaceDE/>
        <w:autoSpaceDN/>
        <w:bidi w:val="0"/>
        <w:adjustRightInd/>
        <w:snapToGrid/>
        <w:spacing w:before="0" w:beforeAutospacing="0" w:after="0" w:afterAutospacing="0" w:line="480" w:lineRule="exact"/>
        <w:ind w:left="0" w:right="0" w:firstLine="420"/>
        <w:textAlignment w:val="auto"/>
        <w:rPr>
          <w:rFonts w:hint="eastAsia" w:ascii="微软雅黑" w:hAnsi="微软雅黑" w:eastAsia="微软雅黑" w:cs="微软雅黑"/>
          <w:b w:val="0"/>
          <w:i w:val="0"/>
          <w:caps w:val="0"/>
          <w:color w:val="474747"/>
          <w:spacing w:val="0"/>
          <w:sz w:val="21"/>
          <w:szCs w:val="21"/>
        </w:rPr>
      </w:pPr>
      <w:r>
        <w:rPr>
          <w:rFonts w:hint="eastAsia" w:ascii="仿宋_GB2312" w:hAnsi="仿宋_GB2312" w:eastAsia="仿宋_GB2312" w:cs="仿宋_GB2312"/>
          <w:b w:val="0"/>
          <w:i w:val="0"/>
          <w:caps w:val="0"/>
          <w:color w:val="474747"/>
          <w:spacing w:val="0"/>
          <w:sz w:val="31"/>
          <w:szCs w:val="31"/>
          <w:bdr w:val="none" w:color="auto" w:sz="0" w:space="0"/>
          <w:shd w:val="clear" w:fill="EBF4F6"/>
        </w:rPr>
        <w:t>                                      西安电子科技大学</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EBF4F6"/>
        <w:kinsoku/>
        <w:wordWrap/>
        <w:overflowPunct/>
        <w:topLinePunct w:val="0"/>
        <w:autoSpaceDE/>
        <w:autoSpaceDN/>
        <w:bidi w:val="0"/>
        <w:adjustRightInd/>
        <w:snapToGrid/>
        <w:spacing w:before="0" w:beforeAutospacing="0" w:after="0" w:afterAutospacing="0" w:line="480" w:lineRule="exact"/>
        <w:ind w:left="0" w:right="0" w:firstLine="420"/>
        <w:textAlignment w:val="auto"/>
        <w:rPr>
          <w:rFonts w:hint="eastAsia" w:ascii="微软雅黑" w:hAnsi="微软雅黑" w:eastAsia="微软雅黑" w:cs="微软雅黑"/>
          <w:b w:val="0"/>
          <w:i w:val="0"/>
          <w:caps w:val="0"/>
          <w:color w:val="474747"/>
          <w:spacing w:val="0"/>
          <w:sz w:val="21"/>
          <w:szCs w:val="21"/>
        </w:rPr>
      </w:pPr>
      <w:r>
        <w:rPr>
          <w:rFonts w:hint="eastAsia" w:ascii="仿宋_GB2312" w:hAnsi="仿宋_GB2312" w:eastAsia="仿宋_GB2312" w:cs="仿宋_GB2312"/>
          <w:b w:val="0"/>
          <w:i w:val="0"/>
          <w:caps w:val="0"/>
          <w:color w:val="474747"/>
          <w:spacing w:val="0"/>
          <w:sz w:val="31"/>
          <w:szCs w:val="31"/>
          <w:bdr w:val="none" w:color="auto" w:sz="0" w:space="0"/>
          <w:shd w:val="clear" w:fill="EBF4F6"/>
        </w:rPr>
        <w:t>                                        2016年11月28日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EBF4F6"/>
        <w:kinsoku/>
        <w:wordWrap/>
        <w:overflowPunct/>
        <w:topLinePunct w:val="0"/>
        <w:autoSpaceDE/>
        <w:autoSpaceDN/>
        <w:bidi w:val="0"/>
        <w:adjustRightInd/>
        <w:snapToGrid/>
        <w:spacing w:before="0" w:beforeAutospacing="0" w:after="0" w:afterAutospacing="0" w:line="480" w:lineRule="exact"/>
        <w:ind w:left="0" w:right="0" w:firstLine="420"/>
        <w:jc w:val="center"/>
        <w:textAlignment w:val="auto"/>
        <w:rPr>
          <w:rFonts w:hint="eastAsia" w:ascii="微软雅黑" w:hAnsi="微软雅黑" w:eastAsia="微软雅黑" w:cs="微软雅黑"/>
          <w:b w:val="0"/>
          <w:i w:val="0"/>
          <w:caps w:val="0"/>
          <w:color w:val="474747"/>
          <w:spacing w:val="0"/>
          <w:sz w:val="21"/>
          <w:szCs w:val="21"/>
        </w:rPr>
      </w:pPr>
      <w:r>
        <w:rPr>
          <w:rStyle w:val="5"/>
          <w:rFonts w:hint="eastAsia" w:ascii="仿宋_GB2312" w:hAnsi="仿宋_GB2312" w:eastAsia="仿宋_GB2312" w:cs="仿宋_GB2312"/>
          <w:i w:val="0"/>
          <w:caps w:val="0"/>
          <w:color w:val="474747"/>
          <w:spacing w:val="0"/>
          <w:sz w:val="31"/>
          <w:szCs w:val="31"/>
          <w:bdr w:val="none" w:color="auto" w:sz="0" w:space="0"/>
          <w:shd w:val="clear" w:fill="EBF4F6"/>
        </w:rPr>
        <w:t>西安电子科技大学</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EBF4F6"/>
        <w:kinsoku/>
        <w:wordWrap/>
        <w:overflowPunct/>
        <w:topLinePunct w:val="0"/>
        <w:autoSpaceDE/>
        <w:autoSpaceDN/>
        <w:bidi w:val="0"/>
        <w:adjustRightInd/>
        <w:snapToGrid/>
        <w:spacing w:before="0" w:beforeAutospacing="0" w:after="0" w:afterAutospacing="0" w:line="480" w:lineRule="exact"/>
        <w:ind w:left="0" w:right="0" w:firstLine="420"/>
        <w:jc w:val="center"/>
        <w:textAlignment w:val="auto"/>
        <w:rPr>
          <w:rFonts w:hint="eastAsia" w:ascii="微软雅黑" w:hAnsi="微软雅黑" w:eastAsia="微软雅黑" w:cs="微软雅黑"/>
          <w:b w:val="0"/>
          <w:i w:val="0"/>
          <w:caps w:val="0"/>
          <w:color w:val="474747"/>
          <w:spacing w:val="0"/>
          <w:sz w:val="21"/>
          <w:szCs w:val="21"/>
        </w:rPr>
      </w:pPr>
      <w:r>
        <w:rPr>
          <w:rStyle w:val="5"/>
          <w:rFonts w:hint="eastAsia" w:ascii="仿宋_GB2312" w:hAnsi="仿宋_GB2312" w:eastAsia="仿宋_GB2312" w:cs="仿宋_GB2312"/>
          <w:i w:val="0"/>
          <w:caps w:val="0"/>
          <w:color w:val="474747"/>
          <w:spacing w:val="0"/>
          <w:sz w:val="31"/>
          <w:szCs w:val="31"/>
          <w:bdr w:val="none" w:color="auto" w:sz="0" w:space="0"/>
          <w:shd w:val="clear" w:fill="EBF4F6"/>
        </w:rPr>
        <w:t>优秀博士学位论文资助基金实施办法（试行）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EBF4F6"/>
        <w:kinsoku/>
        <w:wordWrap/>
        <w:overflowPunct/>
        <w:topLinePunct w:val="0"/>
        <w:autoSpaceDE/>
        <w:autoSpaceDN/>
        <w:bidi w:val="0"/>
        <w:adjustRightInd/>
        <w:snapToGrid/>
        <w:spacing w:before="0" w:beforeAutospacing="0" w:after="0" w:afterAutospacing="0" w:line="480" w:lineRule="exact"/>
        <w:ind w:left="0" w:right="0" w:firstLine="420"/>
        <w:jc w:val="center"/>
        <w:textAlignment w:val="auto"/>
        <w:rPr>
          <w:rFonts w:hint="eastAsia" w:ascii="微软雅黑" w:hAnsi="微软雅黑" w:eastAsia="微软雅黑" w:cs="微软雅黑"/>
          <w:b w:val="0"/>
          <w:i w:val="0"/>
          <w:caps w:val="0"/>
          <w:color w:val="474747"/>
          <w:spacing w:val="0"/>
          <w:sz w:val="21"/>
          <w:szCs w:val="21"/>
        </w:rPr>
      </w:pPr>
      <w:r>
        <w:rPr>
          <w:rStyle w:val="5"/>
          <w:rFonts w:hint="eastAsia" w:ascii="仿宋_GB2312" w:hAnsi="仿宋_GB2312" w:eastAsia="仿宋_GB2312" w:cs="仿宋_GB2312"/>
          <w:i w:val="0"/>
          <w:caps w:val="0"/>
          <w:color w:val="474747"/>
          <w:spacing w:val="0"/>
          <w:sz w:val="31"/>
          <w:szCs w:val="31"/>
          <w:bdr w:val="none" w:color="auto" w:sz="0" w:space="0"/>
          <w:shd w:val="clear" w:fill="EBF4F6"/>
        </w:rPr>
        <w:t>第一章 总 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EBF4F6"/>
        <w:kinsoku/>
        <w:wordWrap/>
        <w:overflowPunct/>
        <w:topLinePunct w:val="0"/>
        <w:autoSpaceDE/>
        <w:autoSpaceDN/>
        <w:bidi w:val="0"/>
        <w:adjustRightInd/>
        <w:snapToGrid/>
        <w:spacing w:before="0" w:beforeAutospacing="0" w:after="0" w:afterAutospacing="0" w:line="480" w:lineRule="exact"/>
        <w:ind w:left="0" w:right="0" w:firstLine="420"/>
        <w:textAlignment w:val="auto"/>
        <w:rPr>
          <w:rFonts w:hint="eastAsia" w:ascii="微软雅黑" w:hAnsi="微软雅黑" w:eastAsia="微软雅黑" w:cs="微软雅黑"/>
          <w:b w:val="0"/>
          <w:i w:val="0"/>
          <w:caps w:val="0"/>
          <w:color w:val="474747"/>
          <w:spacing w:val="0"/>
          <w:sz w:val="21"/>
          <w:szCs w:val="21"/>
        </w:rPr>
      </w:pPr>
      <w:r>
        <w:rPr>
          <w:rFonts w:hint="eastAsia" w:ascii="仿宋_GB2312" w:hAnsi="仿宋_GB2312" w:eastAsia="仿宋_GB2312" w:cs="仿宋_GB2312"/>
          <w:b w:val="0"/>
          <w:i w:val="0"/>
          <w:caps w:val="0"/>
          <w:color w:val="474747"/>
          <w:spacing w:val="0"/>
          <w:sz w:val="31"/>
          <w:szCs w:val="31"/>
          <w:bdr w:val="none" w:color="auto" w:sz="0" w:space="0"/>
          <w:shd w:val="clear" w:fill="EBF4F6"/>
        </w:rPr>
        <w:t>第一条 优秀博士学位论文是衡量博士生培养质量的一项重要指标，做好优秀博士学位论文的前期培育工作是提升博士研究生培养质量的一个重要环节。为鼓励博士研究生潜心开展高水平创新性研究，提升我校博士学位论文质量，学校特设立优秀博士学位论文资助基金并制定本办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EBF4F6"/>
        <w:kinsoku/>
        <w:wordWrap/>
        <w:overflowPunct/>
        <w:topLinePunct w:val="0"/>
        <w:autoSpaceDE/>
        <w:autoSpaceDN/>
        <w:bidi w:val="0"/>
        <w:adjustRightInd/>
        <w:snapToGrid/>
        <w:spacing w:before="0" w:beforeAutospacing="0" w:after="0" w:afterAutospacing="0" w:line="480" w:lineRule="exact"/>
        <w:ind w:left="0" w:right="0" w:firstLine="420"/>
        <w:textAlignment w:val="auto"/>
        <w:rPr>
          <w:rFonts w:hint="eastAsia" w:ascii="微软雅黑" w:hAnsi="微软雅黑" w:eastAsia="微软雅黑" w:cs="微软雅黑"/>
          <w:b w:val="0"/>
          <w:i w:val="0"/>
          <w:caps w:val="0"/>
          <w:color w:val="474747"/>
          <w:spacing w:val="0"/>
          <w:sz w:val="21"/>
          <w:szCs w:val="21"/>
        </w:rPr>
      </w:pPr>
      <w:r>
        <w:rPr>
          <w:rFonts w:hint="eastAsia" w:ascii="仿宋_GB2312" w:hAnsi="仿宋_GB2312" w:eastAsia="仿宋_GB2312" w:cs="仿宋_GB2312"/>
          <w:b w:val="0"/>
          <w:i w:val="0"/>
          <w:caps w:val="0"/>
          <w:color w:val="474747"/>
          <w:spacing w:val="0"/>
          <w:sz w:val="31"/>
          <w:szCs w:val="31"/>
          <w:bdr w:val="none" w:color="auto" w:sz="0" w:space="0"/>
          <w:shd w:val="clear" w:fill="EBF4F6"/>
        </w:rPr>
        <w:t>第二条 优秀博士学位论文资助基金原则上每年申请2次，资助名额不限。</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EBF4F6"/>
        <w:kinsoku/>
        <w:wordWrap/>
        <w:overflowPunct/>
        <w:topLinePunct w:val="0"/>
        <w:autoSpaceDE/>
        <w:autoSpaceDN/>
        <w:bidi w:val="0"/>
        <w:adjustRightInd/>
        <w:snapToGrid/>
        <w:spacing w:before="0" w:beforeAutospacing="0" w:after="0" w:afterAutospacing="0" w:line="480" w:lineRule="exact"/>
        <w:ind w:left="0" w:right="0" w:firstLine="420"/>
        <w:textAlignment w:val="auto"/>
        <w:rPr>
          <w:rFonts w:hint="eastAsia" w:ascii="微软雅黑" w:hAnsi="微软雅黑" w:eastAsia="微软雅黑" w:cs="微软雅黑"/>
          <w:b w:val="0"/>
          <w:i w:val="0"/>
          <w:caps w:val="0"/>
          <w:color w:val="474747"/>
          <w:spacing w:val="0"/>
          <w:sz w:val="21"/>
          <w:szCs w:val="21"/>
        </w:rPr>
      </w:pPr>
      <w:r>
        <w:rPr>
          <w:rFonts w:hint="eastAsia" w:ascii="仿宋_GB2312" w:hAnsi="仿宋_GB2312" w:eastAsia="仿宋_GB2312" w:cs="仿宋_GB2312"/>
          <w:b w:val="0"/>
          <w:i w:val="0"/>
          <w:caps w:val="0"/>
          <w:color w:val="474747"/>
          <w:spacing w:val="0"/>
          <w:sz w:val="31"/>
          <w:szCs w:val="31"/>
          <w:bdr w:val="none" w:color="auto" w:sz="0" w:space="0"/>
          <w:shd w:val="clear" w:fill="EBF4F6"/>
        </w:rPr>
        <w:t>第三条 优秀博士学位论文基金资助时间最短</w:t>
      </w:r>
      <w:bookmarkStart w:id="0" w:name="_GoBack"/>
      <w:bookmarkEnd w:id="0"/>
      <w:r>
        <w:rPr>
          <w:rFonts w:hint="eastAsia" w:ascii="仿宋_GB2312" w:hAnsi="仿宋_GB2312" w:eastAsia="仿宋_GB2312" w:cs="仿宋_GB2312"/>
          <w:b w:val="0"/>
          <w:i w:val="0"/>
          <w:caps w:val="0"/>
          <w:color w:val="474747"/>
          <w:spacing w:val="0"/>
          <w:sz w:val="31"/>
          <w:szCs w:val="31"/>
          <w:bdr w:val="none" w:color="auto" w:sz="0" w:space="0"/>
          <w:shd w:val="clear" w:fill="EBF4F6"/>
        </w:rPr>
        <w:t>不少于1年，最长不超过2年。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EBF4F6"/>
        <w:kinsoku/>
        <w:wordWrap/>
        <w:overflowPunct/>
        <w:topLinePunct w:val="0"/>
        <w:autoSpaceDE/>
        <w:autoSpaceDN/>
        <w:bidi w:val="0"/>
        <w:adjustRightInd/>
        <w:snapToGrid/>
        <w:spacing w:before="0" w:beforeAutospacing="0" w:after="0" w:afterAutospacing="0" w:line="480" w:lineRule="exact"/>
        <w:ind w:left="0" w:right="0" w:firstLine="420"/>
        <w:jc w:val="center"/>
        <w:textAlignment w:val="auto"/>
        <w:rPr>
          <w:rFonts w:hint="eastAsia" w:ascii="微软雅黑" w:hAnsi="微软雅黑" w:eastAsia="微软雅黑" w:cs="微软雅黑"/>
          <w:b w:val="0"/>
          <w:i w:val="0"/>
          <w:caps w:val="0"/>
          <w:color w:val="474747"/>
          <w:spacing w:val="0"/>
          <w:sz w:val="21"/>
          <w:szCs w:val="21"/>
        </w:rPr>
      </w:pPr>
      <w:r>
        <w:rPr>
          <w:rStyle w:val="5"/>
          <w:rFonts w:hint="eastAsia" w:ascii="仿宋_GB2312" w:hAnsi="仿宋_GB2312" w:eastAsia="仿宋_GB2312" w:cs="仿宋_GB2312"/>
          <w:i w:val="0"/>
          <w:caps w:val="0"/>
          <w:color w:val="474747"/>
          <w:spacing w:val="0"/>
          <w:sz w:val="31"/>
          <w:szCs w:val="31"/>
          <w:bdr w:val="none" w:color="auto" w:sz="0" w:space="0"/>
          <w:shd w:val="clear" w:fill="EBF4F6"/>
        </w:rPr>
        <w:t>第二章 申请条件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EBF4F6"/>
        <w:kinsoku/>
        <w:wordWrap/>
        <w:overflowPunct/>
        <w:topLinePunct w:val="0"/>
        <w:autoSpaceDE/>
        <w:autoSpaceDN/>
        <w:bidi w:val="0"/>
        <w:adjustRightInd/>
        <w:snapToGrid/>
        <w:spacing w:before="0" w:beforeAutospacing="0" w:after="0" w:afterAutospacing="0" w:line="480" w:lineRule="exact"/>
        <w:ind w:left="0" w:right="0" w:firstLine="420"/>
        <w:textAlignment w:val="auto"/>
        <w:rPr>
          <w:rFonts w:hint="eastAsia" w:ascii="微软雅黑" w:hAnsi="微软雅黑" w:eastAsia="微软雅黑" w:cs="微软雅黑"/>
          <w:b w:val="0"/>
          <w:i w:val="0"/>
          <w:caps w:val="0"/>
          <w:color w:val="474747"/>
          <w:spacing w:val="0"/>
          <w:sz w:val="21"/>
          <w:szCs w:val="21"/>
        </w:rPr>
      </w:pPr>
      <w:r>
        <w:rPr>
          <w:rFonts w:hint="eastAsia" w:ascii="仿宋_GB2312" w:hAnsi="仿宋_GB2312" w:eastAsia="仿宋_GB2312" w:cs="仿宋_GB2312"/>
          <w:b w:val="0"/>
          <w:i w:val="0"/>
          <w:caps w:val="0"/>
          <w:color w:val="474747"/>
          <w:spacing w:val="0"/>
          <w:sz w:val="31"/>
          <w:szCs w:val="31"/>
          <w:bdr w:val="none" w:color="auto" w:sz="0" w:space="0"/>
          <w:shd w:val="clear" w:fill="EBF4F6"/>
        </w:rPr>
        <w:t>第四条 申请优秀博士学位论文资助基金应具备以下条件：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EBF4F6"/>
        <w:kinsoku/>
        <w:wordWrap/>
        <w:overflowPunct/>
        <w:topLinePunct w:val="0"/>
        <w:autoSpaceDE/>
        <w:autoSpaceDN/>
        <w:bidi w:val="0"/>
        <w:adjustRightInd/>
        <w:snapToGrid/>
        <w:spacing w:before="0" w:beforeAutospacing="0" w:after="0" w:afterAutospacing="0" w:line="480" w:lineRule="exact"/>
        <w:ind w:left="0" w:right="0" w:firstLine="420"/>
        <w:textAlignment w:val="auto"/>
        <w:rPr>
          <w:rFonts w:hint="eastAsia" w:ascii="微软雅黑" w:hAnsi="微软雅黑" w:eastAsia="微软雅黑" w:cs="微软雅黑"/>
          <w:b w:val="0"/>
          <w:i w:val="0"/>
          <w:caps w:val="0"/>
          <w:color w:val="474747"/>
          <w:spacing w:val="0"/>
          <w:sz w:val="21"/>
          <w:szCs w:val="21"/>
        </w:rPr>
      </w:pPr>
      <w:r>
        <w:rPr>
          <w:rFonts w:hint="eastAsia" w:ascii="仿宋_GB2312" w:hAnsi="仿宋_GB2312" w:eastAsia="仿宋_GB2312" w:cs="仿宋_GB2312"/>
          <w:b w:val="0"/>
          <w:i w:val="0"/>
          <w:caps w:val="0"/>
          <w:color w:val="474747"/>
          <w:spacing w:val="0"/>
          <w:sz w:val="31"/>
          <w:szCs w:val="31"/>
          <w:bdr w:val="none" w:color="auto" w:sz="0" w:space="0"/>
          <w:shd w:val="clear" w:fill="EBF4F6"/>
        </w:rPr>
        <w:t>一、普通招考和硕博连读研究生（从博士入学时间开始计算）入学第三至第四年方可申请，直接攻博研究生入学第四至第五年方可申请。</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EBF4F6"/>
        <w:kinsoku/>
        <w:wordWrap/>
        <w:overflowPunct/>
        <w:topLinePunct w:val="0"/>
        <w:autoSpaceDE/>
        <w:autoSpaceDN/>
        <w:bidi w:val="0"/>
        <w:adjustRightInd/>
        <w:snapToGrid/>
        <w:spacing w:before="0" w:beforeAutospacing="0" w:after="0" w:afterAutospacing="0" w:line="480" w:lineRule="exact"/>
        <w:ind w:left="0" w:right="0" w:firstLine="420"/>
        <w:textAlignment w:val="auto"/>
        <w:rPr>
          <w:rFonts w:hint="eastAsia" w:ascii="微软雅黑" w:hAnsi="微软雅黑" w:eastAsia="微软雅黑" w:cs="微软雅黑"/>
          <w:b w:val="0"/>
          <w:i w:val="0"/>
          <w:caps w:val="0"/>
          <w:color w:val="474747"/>
          <w:spacing w:val="0"/>
          <w:sz w:val="21"/>
          <w:szCs w:val="21"/>
        </w:rPr>
      </w:pPr>
      <w:r>
        <w:rPr>
          <w:rFonts w:hint="eastAsia" w:ascii="仿宋_GB2312" w:hAnsi="仿宋_GB2312" w:eastAsia="仿宋_GB2312" w:cs="仿宋_GB2312"/>
          <w:b w:val="0"/>
          <w:i w:val="0"/>
          <w:caps w:val="0"/>
          <w:color w:val="474747"/>
          <w:spacing w:val="0"/>
          <w:sz w:val="31"/>
          <w:szCs w:val="31"/>
          <w:bdr w:val="none" w:color="auto" w:sz="0" w:space="0"/>
          <w:shd w:val="clear" w:fill="EBF4F6"/>
        </w:rPr>
        <w:t>二、论文选题为本学科前沿，有重要理论意义或现实意义，在理论或方法上有创新，取得突破性成果，达到国际同类学科先进水平，具有较好的社会效益或应用前景。</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EBF4F6"/>
        <w:kinsoku/>
        <w:wordWrap/>
        <w:overflowPunct/>
        <w:topLinePunct w:val="0"/>
        <w:autoSpaceDE/>
        <w:autoSpaceDN/>
        <w:bidi w:val="0"/>
        <w:adjustRightInd/>
        <w:snapToGrid/>
        <w:spacing w:before="0" w:beforeAutospacing="0" w:after="0" w:afterAutospacing="0" w:line="480" w:lineRule="exact"/>
        <w:ind w:left="0" w:right="0" w:firstLine="420"/>
        <w:textAlignment w:val="auto"/>
        <w:rPr>
          <w:rFonts w:hint="eastAsia" w:ascii="微软雅黑" w:hAnsi="微软雅黑" w:eastAsia="微软雅黑" w:cs="微软雅黑"/>
          <w:b w:val="0"/>
          <w:i w:val="0"/>
          <w:caps w:val="0"/>
          <w:color w:val="474747"/>
          <w:spacing w:val="0"/>
          <w:sz w:val="21"/>
          <w:szCs w:val="21"/>
        </w:rPr>
      </w:pPr>
      <w:r>
        <w:rPr>
          <w:rFonts w:hint="eastAsia" w:ascii="仿宋_GB2312" w:hAnsi="仿宋_GB2312" w:eastAsia="仿宋_GB2312" w:cs="仿宋_GB2312"/>
          <w:b w:val="0"/>
          <w:i w:val="0"/>
          <w:caps w:val="0"/>
          <w:color w:val="474747"/>
          <w:spacing w:val="0"/>
          <w:sz w:val="31"/>
          <w:szCs w:val="31"/>
          <w:bdr w:val="none" w:color="auto" w:sz="0" w:space="0"/>
          <w:shd w:val="clear" w:fill="EBF4F6"/>
        </w:rPr>
        <w:t>三、学位论文工作取得重大进展，研究成果特别突出。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EBF4F6"/>
        <w:kinsoku/>
        <w:wordWrap/>
        <w:overflowPunct/>
        <w:topLinePunct w:val="0"/>
        <w:autoSpaceDE/>
        <w:autoSpaceDN/>
        <w:bidi w:val="0"/>
        <w:adjustRightInd/>
        <w:snapToGrid/>
        <w:spacing w:before="0" w:beforeAutospacing="0" w:after="0" w:afterAutospacing="0" w:line="480" w:lineRule="exact"/>
        <w:ind w:left="0" w:right="0" w:firstLine="420"/>
        <w:textAlignment w:val="auto"/>
        <w:rPr>
          <w:rFonts w:hint="eastAsia" w:ascii="微软雅黑" w:hAnsi="微软雅黑" w:eastAsia="微软雅黑" w:cs="微软雅黑"/>
          <w:b w:val="0"/>
          <w:i w:val="0"/>
          <w:caps w:val="0"/>
          <w:color w:val="474747"/>
          <w:spacing w:val="0"/>
          <w:sz w:val="21"/>
          <w:szCs w:val="21"/>
        </w:rPr>
      </w:pPr>
      <w:r>
        <w:rPr>
          <w:rFonts w:hint="eastAsia" w:ascii="仿宋_GB2312" w:hAnsi="仿宋_GB2312" w:eastAsia="仿宋_GB2312" w:cs="仿宋_GB2312"/>
          <w:b w:val="0"/>
          <w:i w:val="0"/>
          <w:caps w:val="0"/>
          <w:color w:val="474747"/>
          <w:spacing w:val="0"/>
          <w:sz w:val="31"/>
          <w:szCs w:val="31"/>
          <w:bdr w:val="none" w:color="auto" w:sz="0" w:space="0"/>
          <w:shd w:val="clear" w:fill="EBF4F6"/>
        </w:rPr>
        <w:t>（一）理、工、军事类学科</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EBF4F6"/>
        <w:kinsoku/>
        <w:wordWrap/>
        <w:overflowPunct/>
        <w:topLinePunct w:val="0"/>
        <w:autoSpaceDE/>
        <w:autoSpaceDN/>
        <w:bidi w:val="0"/>
        <w:adjustRightInd/>
        <w:snapToGrid/>
        <w:spacing w:before="0" w:beforeAutospacing="0" w:after="0" w:afterAutospacing="0" w:line="480" w:lineRule="exact"/>
        <w:ind w:left="0" w:right="0" w:firstLine="420"/>
        <w:textAlignment w:val="auto"/>
        <w:rPr>
          <w:rFonts w:hint="eastAsia" w:ascii="微软雅黑" w:hAnsi="微软雅黑" w:eastAsia="微软雅黑" w:cs="微软雅黑"/>
          <w:b w:val="0"/>
          <w:i w:val="0"/>
          <w:caps w:val="0"/>
          <w:color w:val="474747"/>
          <w:spacing w:val="0"/>
          <w:sz w:val="21"/>
          <w:szCs w:val="21"/>
        </w:rPr>
      </w:pPr>
      <w:r>
        <w:rPr>
          <w:rFonts w:hint="eastAsia" w:ascii="仿宋_GB2312" w:hAnsi="仿宋_GB2312" w:eastAsia="仿宋_GB2312" w:cs="仿宋_GB2312"/>
          <w:b w:val="0"/>
          <w:i w:val="0"/>
          <w:caps w:val="0"/>
          <w:color w:val="474747"/>
          <w:spacing w:val="0"/>
          <w:sz w:val="31"/>
          <w:szCs w:val="31"/>
          <w:bdr w:val="none" w:color="auto" w:sz="0" w:space="0"/>
          <w:shd w:val="clear" w:fill="EBF4F6"/>
        </w:rPr>
        <w:t>入学第三年（直接攻博研究生入学第四年）申请的博士研究生至少在SCI二区期刊上发表（录用）2篇（或SCI一区1篇）与博士学位论文相关的学术论文；入学第四年（直接攻博研究生入学第五年）申请的博士研究生至少在SCI二区期刊上发表（录用）3篇（或SCI一区1篇和SCI二区1篇）与博士学位论文相关的学术论文。</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EBF4F6"/>
        <w:kinsoku/>
        <w:wordWrap/>
        <w:overflowPunct/>
        <w:topLinePunct w:val="0"/>
        <w:autoSpaceDE/>
        <w:autoSpaceDN/>
        <w:bidi w:val="0"/>
        <w:adjustRightInd/>
        <w:snapToGrid/>
        <w:spacing w:before="0" w:beforeAutospacing="0" w:after="0" w:afterAutospacing="0" w:line="480" w:lineRule="exact"/>
        <w:ind w:left="0" w:right="0" w:firstLine="420"/>
        <w:textAlignment w:val="auto"/>
        <w:rPr>
          <w:rFonts w:hint="eastAsia" w:ascii="微软雅黑" w:hAnsi="微软雅黑" w:eastAsia="微软雅黑" w:cs="微软雅黑"/>
          <w:b w:val="0"/>
          <w:i w:val="0"/>
          <w:caps w:val="0"/>
          <w:color w:val="474747"/>
          <w:spacing w:val="0"/>
          <w:sz w:val="21"/>
          <w:szCs w:val="21"/>
        </w:rPr>
      </w:pPr>
      <w:r>
        <w:rPr>
          <w:rFonts w:hint="eastAsia" w:ascii="仿宋_GB2312" w:hAnsi="仿宋_GB2312" w:eastAsia="仿宋_GB2312" w:cs="仿宋_GB2312"/>
          <w:b w:val="0"/>
          <w:i w:val="0"/>
          <w:caps w:val="0"/>
          <w:color w:val="474747"/>
          <w:spacing w:val="0"/>
          <w:sz w:val="31"/>
          <w:szCs w:val="31"/>
          <w:bdr w:val="none" w:color="auto" w:sz="0" w:space="0"/>
          <w:shd w:val="clear" w:fill="EBF4F6"/>
        </w:rPr>
        <w:t>（二）管理、经济、人文类学科</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EBF4F6"/>
        <w:kinsoku/>
        <w:wordWrap/>
        <w:overflowPunct/>
        <w:topLinePunct w:val="0"/>
        <w:autoSpaceDE/>
        <w:autoSpaceDN/>
        <w:bidi w:val="0"/>
        <w:adjustRightInd/>
        <w:snapToGrid/>
        <w:spacing w:before="0" w:beforeAutospacing="0" w:after="0" w:afterAutospacing="0" w:line="480" w:lineRule="exact"/>
        <w:ind w:left="0" w:right="0" w:firstLine="420"/>
        <w:textAlignment w:val="auto"/>
        <w:rPr>
          <w:rFonts w:hint="eastAsia" w:ascii="微软雅黑" w:hAnsi="微软雅黑" w:eastAsia="微软雅黑" w:cs="微软雅黑"/>
          <w:b w:val="0"/>
          <w:i w:val="0"/>
          <w:caps w:val="0"/>
          <w:color w:val="474747"/>
          <w:spacing w:val="0"/>
          <w:sz w:val="21"/>
          <w:szCs w:val="21"/>
        </w:rPr>
      </w:pPr>
      <w:r>
        <w:rPr>
          <w:rFonts w:hint="eastAsia" w:ascii="仿宋_GB2312" w:hAnsi="仿宋_GB2312" w:eastAsia="仿宋_GB2312" w:cs="仿宋_GB2312"/>
          <w:b w:val="0"/>
          <w:i w:val="0"/>
          <w:caps w:val="0"/>
          <w:color w:val="474747"/>
          <w:spacing w:val="0"/>
          <w:sz w:val="31"/>
          <w:szCs w:val="31"/>
          <w:bdr w:val="none" w:color="auto" w:sz="0" w:space="0"/>
          <w:shd w:val="clear" w:fill="EBF4F6"/>
        </w:rPr>
        <w:t>入学第三年（直接攻博研究生入学第四年）的博士研究生至少在SCI前三区或SSCI期刊上发表（录用）2篇与博士学位论文相关的学术论文；入学第四年（直接攻博研究生入学第五年）的博士研究生至少在SCI前三区或SSCI期刊上发表（录用）3篇与博士学位论文相关的学术论文。</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EBF4F6"/>
        <w:kinsoku/>
        <w:wordWrap/>
        <w:overflowPunct/>
        <w:topLinePunct w:val="0"/>
        <w:autoSpaceDE/>
        <w:autoSpaceDN/>
        <w:bidi w:val="0"/>
        <w:adjustRightInd/>
        <w:snapToGrid/>
        <w:spacing w:before="0" w:beforeAutospacing="0" w:after="0" w:afterAutospacing="0" w:line="480" w:lineRule="exact"/>
        <w:ind w:left="0" w:right="0" w:firstLine="420"/>
        <w:textAlignment w:val="auto"/>
        <w:rPr>
          <w:rFonts w:hint="eastAsia" w:ascii="微软雅黑" w:hAnsi="微软雅黑" w:eastAsia="微软雅黑" w:cs="微软雅黑"/>
          <w:b w:val="0"/>
          <w:i w:val="0"/>
          <w:caps w:val="0"/>
          <w:color w:val="474747"/>
          <w:spacing w:val="0"/>
          <w:sz w:val="21"/>
          <w:szCs w:val="21"/>
        </w:rPr>
      </w:pPr>
      <w:r>
        <w:rPr>
          <w:rFonts w:hint="eastAsia" w:ascii="仿宋_GB2312" w:hAnsi="仿宋_GB2312" w:eastAsia="仿宋_GB2312" w:cs="仿宋_GB2312"/>
          <w:b w:val="0"/>
          <w:i w:val="0"/>
          <w:caps w:val="0"/>
          <w:color w:val="474747"/>
          <w:spacing w:val="0"/>
          <w:sz w:val="31"/>
          <w:szCs w:val="31"/>
          <w:bdr w:val="none" w:color="auto" w:sz="0" w:space="0"/>
          <w:shd w:val="clear" w:fill="EBF4F6"/>
        </w:rPr>
        <w:t>四、涉密和以外文撰写的博士学位论文不得申请本资助。</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EBF4F6"/>
        <w:kinsoku/>
        <w:wordWrap/>
        <w:overflowPunct/>
        <w:topLinePunct w:val="0"/>
        <w:autoSpaceDE/>
        <w:autoSpaceDN/>
        <w:bidi w:val="0"/>
        <w:adjustRightInd/>
        <w:snapToGrid/>
        <w:spacing w:before="0" w:beforeAutospacing="0" w:after="0" w:afterAutospacing="0" w:line="480" w:lineRule="exact"/>
        <w:ind w:left="0" w:right="0" w:firstLine="420"/>
        <w:jc w:val="center"/>
        <w:textAlignment w:val="auto"/>
        <w:rPr>
          <w:rFonts w:hint="eastAsia" w:ascii="微软雅黑" w:hAnsi="微软雅黑" w:eastAsia="微软雅黑" w:cs="微软雅黑"/>
          <w:b w:val="0"/>
          <w:i w:val="0"/>
          <w:caps w:val="0"/>
          <w:color w:val="474747"/>
          <w:spacing w:val="0"/>
          <w:sz w:val="21"/>
          <w:szCs w:val="21"/>
        </w:rPr>
      </w:pPr>
      <w:r>
        <w:rPr>
          <w:rStyle w:val="5"/>
          <w:rFonts w:hint="eastAsia" w:ascii="仿宋_GB2312" w:hAnsi="仿宋_GB2312" w:eastAsia="仿宋_GB2312" w:cs="仿宋_GB2312"/>
          <w:i w:val="0"/>
          <w:caps w:val="0"/>
          <w:color w:val="474747"/>
          <w:spacing w:val="0"/>
          <w:sz w:val="31"/>
          <w:szCs w:val="31"/>
          <w:bdr w:val="none" w:color="auto" w:sz="0" w:space="0"/>
          <w:shd w:val="clear" w:fill="EBF4F6"/>
        </w:rPr>
        <w:t>第三章 评审程序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EBF4F6"/>
        <w:kinsoku/>
        <w:wordWrap/>
        <w:overflowPunct/>
        <w:topLinePunct w:val="0"/>
        <w:autoSpaceDE/>
        <w:autoSpaceDN/>
        <w:bidi w:val="0"/>
        <w:adjustRightInd/>
        <w:snapToGrid/>
        <w:spacing w:before="0" w:beforeAutospacing="0" w:after="0" w:afterAutospacing="0" w:line="480" w:lineRule="exact"/>
        <w:ind w:left="0" w:right="0" w:firstLine="420"/>
        <w:textAlignment w:val="auto"/>
        <w:rPr>
          <w:rFonts w:hint="eastAsia" w:ascii="微软雅黑" w:hAnsi="微软雅黑" w:eastAsia="微软雅黑" w:cs="微软雅黑"/>
          <w:b w:val="0"/>
          <w:i w:val="0"/>
          <w:caps w:val="0"/>
          <w:color w:val="474747"/>
          <w:spacing w:val="0"/>
          <w:sz w:val="21"/>
          <w:szCs w:val="21"/>
        </w:rPr>
      </w:pPr>
      <w:r>
        <w:rPr>
          <w:rFonts w:hint="eastAsia" w:ascii="仿宋_GB2312" w:hAnsi="仿宋_GB2312" w:eastAsia="仿宋_GB2312" w:cs="仿宋_GB2312"/>
          <w:b w:val="0"/>
          <w:i w:val="0"/>
          <w:caps w:val="0"/>
          <w:color w:val="474747"/>
          <w:spacing w:val="0"/>
          <w:sz w:val="31"/>
          <w:szCs w:val="31"/>
          <w:bdr w:val="none" w:color="auto" w:sz="0" w:space="0"/>
          <w:shd w:val="clear" w:fill="EBF4F6"/>
        </w:rPr>
        <w:t>第五条 优秀博士学位论文资助坚持“科学公正、注重创新、择优评选”的原则，评审程序如下：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EBF4F6"/>
        <w:kinsoku/>
        <w:wordWrap/>
        <w:overflowPunct/>
        <w:topLinePunct w:val="0"/>
        <w:autoSpaceDE/>
        <w:autoSpaceDN/>
        <w:bidi w:val="0"/>
        <w:adjustRightInd/>
        <w:snapToGrid/>
        <w:spacing w:before="0" w:beforeAutospacing="0" w:after="0" w:afterAutospacing="0" w:line="480" w:lineRule="exact"/>
        <w:ind w:left="0" w:right="0" w:firstLine="420"/>
        <w:textAlignment w:val="auto"/>
        <w:rPr>
          <w:rFonts w:hint="eastAsia" w:ascii="微软雅黑" w:hAnsi="微软雅黑" w:eastAsia="微软雅黑" w:cs="微软雅黑"/>
          <w:b w:val="0"/>
          <w:i w:val="0"/>
          <w:caps w:val="0"/>
          <w:color w:val="474747"/>
          <w:spacing w:val="0"/>
          <w:sz w:val="21"/>
          <w:szCs w:val="21"/>
        </w:rPr>
      </w:pPr>
      <w:r>
        <w:rPr>
          <w:rFonts w:hint="eastAsia" w:ascii="仿宋_GB2312" w:hAnsi="仿宋_GB2312" w:eastAsia="仿宋_GB2312" w:cs="仿宋_GB2312"/>
          <w:b w:val="0"/>
          <w:i w:val="0"/>
          <w:caps w:val="0"/>
          <w:color w:val="474747"/>
          <w:spacing w:val="0"/>
          <w:sz w:val="31"/>
          <w:szCs w:val="31"/>
          <w:bdr w:val="none" w:color="auto" w:sz="0" w:space="0"/>
          <w:shd w:val="clear" w:fill="EBF4F6"/>
        </w:rPr>
        <w:t>一、个人申报。符合申请条件的博士研究生，在每年该项工作启动时提出申请，填写好《西安电子科技大学优秀博士学位论文资助基金申请表》，经导师签字确认后提交学院学位评定分委员会初评。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EBF4F6"/>
        <w:kinsoku/>
        <w:wordWrap/>
        <w:overflowPunct/>
        <w:topLinePunct w:val="0"/>
        <w:autoSpaceDE/>
        <w:autoSpaceDN/>
        <w:bidi w:val="0"/>
        <w:adjustRightInd/>
        <w:snapToGrid/>
        <w:spacing w:before="0" w:beforeAutospacing="0" w:after="0" w:afterAutospacing="0" w:line="480" w:lineRule="exact"/>
        <w:ind w:left="0" w:right="0" w:firstLine="420"/>
        <w:textAlignment w:val="auto"/>
        <w:rPr>
          <w:rFonts w:hint="eastAsia" w:ascii="微软雅黑" w:hAnsi="微软雅黑" w:eastAsia="微软雅黑" w:cs="微软雅黑"/>
          <w:b w:val="0"/>
          <w:i w:val="0"/>
          <w:caps w:val="0"/>
          <w:color w:val="474747"/>
          <w:spacing w:val="0"/>
          <w:sz w:val="21"/>
          <w:szCs w:val="21"/>
        </w:rPr>
      </w:pPr>
      <w:r>
        <w:rPr>
          <w:rFonts w:hint="eastAsia" w:ascii="仿宋_GB2312" w:hAnsi="仿宋_GB2312" w:eastAsia="仿宋_GB2312" w:cs="仿宋_GB2312"/>
          <w:b w:val="0"/>
          <w:i w:val="0"/>
          <w:caps w:val="0"/>
          <w:color w:val="474747"/>
          <w:spacing w:val="0"/>
          <w:sz w:val="31"/>
          <w:szCs w:val="31"/>
          <w:bdr w:val="none" w:color="auto" w:sz="0" w:space="0"/>
          <w:shd w:val="clear" w:fill="EBF4F6"/>
        </w:rPr>
        <w:t>二、学院学位评定分委员会初评。各学院学位评定分委员会按照申请资助的相关要求对申请者的材料进行评议，确定初选名单报送研究生院学位办公室。</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EBF4F6"/>
        <w:kinsoku/>
        <w:wordWrap/>
        <w:overflowPunct/>
        <w:topLinePunct w:val="0"/>
        <w:autoSpaceDE/>
        <w:autoSpaceDN/>
        <w:bidi w:val="0"/>
        <w:adjustRightInd/>
        <w:snapToGrid/>
        <w:spacing w:before="0" w:beforeAutospacing="0" w:after="0" w:afterAutospacing="0" w:line="480" w:lineRule="exact"/>
        <w:ind w:left="0" w:right="0" w:firstLine="420"/>
        <w:textAlignment w:val="auto"/>
        <w:rPr>
          <w:rFonts w:hint="eastAsia" w:ascii="微软雅黑" w:hAnsi="微软雅黑" w:eastAsia="微软雅黑" w:cs="微软雅黑"/>
          <w:b w:val="0"/>
          <w:i w:val="0"/>
          <w:caps w:val="0"/>
          <w:color w:val="474747"/>
          <w:spacing w:val="0"/>
          <w:sz w:val="21"/>
          <w:szCs w:val="21"/>
        </w:rPr>
      </w:pPr>
      <w:r>
        <w:rPr>
          <w:rFonts w:hint="eastAsia" w:ascii="仿宋_GB2312" w:hAnsi="仿宋_GB2312" w:eastAsia="仿宋_GB2312" w:cs="仿宋_GB2312"/>
          <w:b w:val="0"/>
          <w:i w:val="0"/>
          <w:caps w:val="0"/>
          <w:color w:val="474747"/>
          <w:spacing w:val="0"/>
          <w:sz w:val="31"/>
          <w:szCs w:val="31"/>
          <w:bdr w:val="none" w:color="auto" w:sz="0" w:space="0"/>
          <w:shd w:val="clear" w:fill="EBF4F6"/>
        </w:rPr>
        <w:t>三、专家评审确定资助名单。研究生院组织校内专家评审会议，对各学院学位评定分委员会推荐的初选名单进行复评，确定资助名单。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EBF4F6"/>
        <w:kinsoku/>
        <w:wordWrap/>
        <w:overflowPunct/>
        <w:topLinePunct w:val="0"/>
        <w:autoSpaceDE/>
        <w:autoSpaceDN/>
        <w:bidi w:val="0"/>
        <w:adjustRightInd/>
        <w:snapToGrid/>
        <w:spacing w:before="0" w:beforeAutospacing="0" w:after="0" w:afterAutospacing="0" w:line="480" w:lineRule="exact"/>
        <w:ind w:left="0" w:right="0" w:firstLine="420"/>
        <w:textAlignment w:val="auto"/>
        <w:rPr>
          <w:rFonts w:hint="eastAsia" w:ascii="微软雅黑" w:hAnsi="微软雅黑" w:eastAsia="微软雅黑" w:cs="微软雅黑"/>
          <w:b w:val="0"/>
          <w:i w:val="0"/>
          <w:caps w:val="0"/>
          <w:color w:val="474747"/>
          <w:spacing w:val="0"/>
          <w:sz w:val="21"/>
          <w:szCs w:val="21"/>
        </w:rPr>
      </w:pPr>
      <w:r>
        <w:rPr>
          <w:rFonts w:hint="eastAsia" w:ascii="仿宋_GB2312" w:hAnsi="仿宋_GB2312" w:eastAsia="仿宋_GB2312" w:cs="仿宋_GB2312"/>
          <w:b w:val="0"/>
          <w:i w:val="0"/>
          <w:caps w:val="0"/>
          <w:color w:val="474747"/>
          <w:spacing w:val="0"/>
          <w:sz w:val="31"/>
          <w:szCs w:val="31"/>
          <w:bdr w:val="none" w:color="auto" w:sz="0" w:space="0"/>
          <w:shd w:val="clear" w:fill="EBF4F6"/>
        </w:rPr>
        <w:t>四、公示公布资助名单。优秀博士学位论文资助名单经公示无异议后，研究生院学位办公室在全校公布资助名单。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EBF4F6"/>
        <w:kinsoku/>
        <w:wordWrap/>
        <w:overflowPunct/>
        <w:topLinePunct w:val="0"/>
        <w:autoSpaceDE/>
        <w:autoSpaceDN/>
        <w:bidi w:val="0"/>
        <w:adjustRightInd/>
        <w:snapToGrid/>
        <w:spacing w:before="0" w:beforeAutospacing="0" w:after="0" w:afterAutospacing="0" w:line="480" w:lineRule="exact"/>
        <w:ind w:left="0" w:right="0" w:firstLine="420"/>
        <w:jc w:val="center"/>
        <w:textAlignment w:val="auto"/>
        <w:rPr>
          <w:rFonts w:hint="eastAsia" w:ascii="微软雅黑" w:hAnsi="微软雅黑" w:eastAsia="微软雅黑" w:cs="微软雅黑"/>
          <w:b w:val="0"/>
          <w:i w:val="0"/>
          <w:caps w:val="0"/>
          <w:color w:val="474747"/>
          <w:spacing w:val="0"/>
          <w:sz w:val="21"/>
          <w:szCs w:val="21"/>
        </w:rPr>
      </w:pPr>
      <w:r>
        <w:rPr>
          <w:rStyle w:val="5"/>
          <w:rFonts w:hint="eastAsia" w:ascii="仿宋_GB2312" w:hAnsi="仿宋_GB2312" w:eastAsia="仿宋_GB2312" w:cs="仿宋_GB2312"/>
          <w:i w:val="0"/>
          <w:caps w:val="0"/>
          <w:color w:val="474747"/>
          <w:spacing w:val="0"/>
          <w:sz w:val="31"/>
          <w:szCs w:val="31"/>
          <w:bdr w:val="none" w:color="auto" w:sz="0" w:space="0"/>
          <w:shd w:val="clear" w:fill="EBF4F6"/>
        </w:rPr>
        <w:t>第四章 资助方式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EBF4F6"/>
        <w:kinsoku/>
        <w:wordWrap/>
        <w:overflowPunct/>
        <w:topLinePunct w:val="0"/>
        <w:autoSpaceDE/>
        <w:autoSpaceDN/>
        <w:bidi w:val="0"/>
        <w:adjustRightInd/>
        <w:snapToGrid/>
        <w:spacing w:before="0" w:beforeAutospacing="0" w:after="0" w:afterAutospacing="0" w:line="480" w:lineRule="exact"/>
        <w:ind w:left="0" w:right="0" w:firstLine="420"/>
        <w:textAlignment w:val="auto"/>
        <w:rPr>
          <w:rFonts w:hint="eastAsia" w:ascii="微软雅黑" w:hAnsi="微软雅黑" w:eastAsia="微软雅黑" w:cs="微软雅黑"/>
          <w:b w:val="0"/>
          <w:i w:val="0"/>
          <w:caps w:val="0"/>
          <w:color w:val="474747"/>
          <w:spacing w:val="0"/>
          <w:sz w:val="21"/>
          <w:szCs w:val="21"/>
        </w:rPr>
      </w:pPr>
      <w:r>
        <w:rPr>
          <w:rFonts w:hint="eastAsia" w:ascii="仿宋_GB2312" w:hAnsi="仿宋_GB2312" w:eastAsia="仿宋_GB2312" w:cs="仿宋_GB2312"/>
          <w:b w:val="0"/>
          <w:i w:val="0"/>
          <w:caps w:val="0"/>
          <w:color w:val="474747"/>
          <w:spacing w:val="0"/>
          <w:sz w:val="31"/>
          <w:szCs w:val="31"/>
          <w:bdr w:val="none" w:color="auto" w:sz="0" w:space="0"/>
          <w:shd w:val="clear" w:fill="EBF4F6"/>
        </w:rPr>
        <w:t>第六条 学校设立优秀博士学位论文资助基金，对资助者给予一定的经费支持。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EBF4F6"/>
        <w:kinsoku/>
        <w:wordWrap/>
        <w:overflowPunct/>
        <w:topLinePunct w:val="0"/>
        <w:autoSpaceDE/>
        <w:autoSpaceDN/>
        <w:bidi w:val="0"/>
        <w:adjustRightInd/>
        <w:snapToGrid/>
        <w:spacing w:before="0" w:beforeAutospacing="0" w:after="0" w:afterAutospacing="0" w:line="480" w:lineRule="exact"/>
        <w:ind w:left="0" w:right="0" w:firstLine="420"/>
        <w:textAlignment w:val="auto"/>
        <w:rPr>
          <w:rFonts w:hint="eastAsia" w:ascii="微软雅黑" w:hAnsi="微软雅黑" w:eastAsia="微软雅黑" w:cs="微软雅黑"/>
          <w:b w:val="0"/>
          <w:i w:val="0"/>
          <w:caps w:val="0"/>
          <w:color w:val="474747"/>
          <w:spacing w:val="0"/>
          <w:sz w:val="21"/>
          <w:szCs w:val="21"/>
        </w:rPr>
      </w:pPr>
      <w:r>
        <w:rPr>
          <w:rFonts w:hint="eastAsia" w:ascii="仿宋_GB2312" w:hAnsi="仿宋_GB2312" w:eastAsia="仿宋_GB2312" w:cs="仿宋_GB2312"/>
          <w:b w:val="0"/>
          <w:i w:val="0"/>
          <w:caps w:val="0"/>
          <w:color w:val="474747"/>
          <w:spacing w:val="0"/>
          <w:sz w:val="31"/>
          <w:szCs w:val="31"/>
          <w:bdr w:val="none" w:color="auto" w:sz="0" w:space="0"/>
          <w:shd w:val="clear" w:fill="EBF4F6"/>
        </w:rPr>
        <w:t>一、资助经费标准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EBF4F6"/>
        <w:kinsoku/>
        <w:wordWrap/>
        <w:overflowPunct/>
        <w:topLinePunct w:val="0"/>
        <w:autoSpaceDE/>
        <w:autoSpaceDN/>
        <w:bidi w:val="0"/>
        <w:adjustRightInd/>
        <w:snapToGrid/>
        <w:spacing w:before="0" w:beforeAutospacing="0" w:after="0" w:afterAutospacing="0" w:line="480" w:lineRule="exact"/>
        <w:ind w:left="0" w:right="0" w:firstLine="420"/>
        <w:textAlignment w:val="auto"/>
        <w:rPr>
          <w:rFonts w:hint="eastAsia" w:ascii="微软雅黑" w:hAnsi="微软雅黑" w:eastAsia="微软雅黑" w:cs="微软雅黑"/>
          <w:b w:val="0"/>
          <w:i w:val="0"/>
          <w:caps w:val="0"/>
          <w:color w:val="474747"/>
          <w:spacing w:val="0"/>
          <w:sz w:val="21"/>
          <w:szCs w:val="21"/>
        </w:rPr>
      </w:pPr>
      <w:r>
        <w:rPr>
          <w:rFonts w:hint="eastAsia" w:ascii="仿宋_GB2312" w:hAnsi="仿宋_GB2312" w:eastAsia="仿宋_GB2312" w:cs="仿宋_GB2312"/>
          <w:b w:val="0"/>
          <w:i w:val="0"/>
          <w:caps w:val="0"/>
          <w:color w:val="474747"/>
          <w:spacing w:val="0"/>
          <w:sz w:val="31"/>
          <w:szCs w:val="31"/>
          <w:bdr w:val="none" w:color="auto" w:sz="0" w:space="0"/>
          <w:shd w:val="clear" w:fill="EBF4F6"/>
        </w:rPr>
        <w:t>（一）入学第三年（直接攻博研究生入学第四年）申请的博士研究生，资助时间最长为2年，资助经费标准如下：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EBF4F6"/>
        <w:kinsoku/>
        <w:wordWrap/>
        <w:overflowPunct/>
        <w:topLinePunct w:val="0"/>
        <w:autoSpaceDE/>
        <w:autoSpaceDN/>
        <w:bidi w:val="0"/>
        <w:adjustRightInd/>
        <w:snapToGrid/>
        <w:spacing w:before="0" w:beforeAutospacing="0" w:after="0" w:afterAutospacing="0" w:line="480" w:lineRule="exact"/>
        <w:ind w:left="0" w:right="0" w:firstLine="420"/>
        <w:textAlignment w:val="auto"/>
        <w:rPr>
          <w:rFonts w:hint="eastAsia" w:ascii="微软雅黑" w:hAnsi="微软雅黑" w:eastAsia="微软雅黑" w:cs="微软雅黑"/>
          <w:b w:val="0"/>
          <w:i w:val="0"/>
          <w:caps w:val="0"/>
          <w:color w:val="474747"/>
          <w:spacing w:val="0"/>
          <w:sz w:val="21"/>
          <w:szCs w:val="21"/>
        </w:rPr>
      </w:pPr>
      <w:r>
        <w:rPr>
          <w:rFonts w:hint="eastAsia" w:ascii="仿宋_GB2312" w:hAnsi="仿宋_GB2312" w:eastAsia="仿宋_GB2312" w:cs="仿宋_GB2312"/>
          <w:b w:val="0"/>
          <w:i w:val="0"/>
          <w:caps w:val="0"/>
          <w:color w:val="474747"/>
          <w:spacing w:val="0"/>
          <w:sz w:val="31"/>
          <w:szCs w:val="31"/>
          <w:bdr w:val="none" w:color="auto" w:sz="0" w:space="0"/>
          <w:shd w:val="clear" w:fill="EBF4F6"/>
        </w:rPr>
        <w:t>1.第一年资助期：在职博士研究生2500元/月，非在职博士研究生4000元/月。每年按10个月发放。</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EBF4F6"/>
        <w:kinsoku/>
        <w:wordWrap/>
        <w:overflowPunct/>
        <w:topLinePunct w:val="0"/>
        <w:autoSpaceDE/>
        <w:autoSpaceDN/>
        <w:bidi w:val="0"/>
        <w:adjustRightInd/>
        <w:snapToGrid/>
        <w:spacing w:before="0" w:beforeAutospacing="0" w:after="0" w:afterAutospacing="0" w:line="480" w:lineRule="exact"/>
        <w:ind w:left="0" w:right="0" w:firstLine="420"/>
        <w:textAlignment w:val="auto"/>
        <w:rPr>
          <w:rFonts w:hint="eastAsia" w:ascii="微软雅黑" w:hAnsi="微软雅黑" w:eastAsia="微软雅黑" w:cs="微软雅黑"/>
          <w:b w:val="0"/>
          <w:i w:val="0"/>
          <w:caps w:val="0"/>
          <w:color w:val="474747"/>
          <w:spacing w:val="0"/>
          <w:sz w:val="21"/>
          <w:szCs w:val="21"/>
        </w:rPr>
      </w:pPr>
      <w:r>
        <w:rPr>
          <w:rFonts w:hint="eastAsia" w:ascii="仿宋_GB2312" w:hAnsi="仿宋_GB2312" w:eastAsia="仿宋_GB2312" w:cs="仿宋_GB2312"/>
          <w:b w:val="0"/>
          <w:i w:val="0"/>
          <w:caps w:val="0"/>
          <w:color w:val="474747"/>
          <w:spacing w:val="0"/>
          <w:sz w:val="31"/>
          <w:szCs w:val="31"/>
          <w:bdr w:val="none" w:color="auto" w:sz="0" w:space="0"/>
          <w:shd w:val="clear" w:fill="EBF4F6"/>
        </w:rPr>
        <w:t>2.第二年资助期：经专家评审，中期评审结果为“优秀”的在职博士研究生4500元/月，非在职博士研究生6000元/月；中期评审结果为“合格”的受资助者，按第一年的资助经费标准发放；中期评审结果为“不合格”的受资助者，停止资助。</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EBF4F6"/>
        <w:kinsoku/>
        <w:wordWrap/>
        <w:overflowPunct/>
        <w:topLinePunct w:val="0"/>
        <w:autoSpaceDE/>
        <w:autoSpaceDN/>
        <w:bidi w:val="0"/>
        <w:adjustRightInd/>
        <w:snapToGrid/>
        <w:spacing w:before="0" w:beforeAutospacing="0" w:after="0" w:afterAutospacing="0" w:line="480" w:lineRule="exact"/>
        <w:ind w:left="0" w:right="0" w:firstLine="420"/>
        <w:textAlignment w:val="auto"/>
        <w:rPr>
          <w:rFonts w:hint="eastAsia" w:ascii="微软雅黑" w:hAnsi="微软雅黑" w:eastAsia="微软雅黑" w:cs="微软雅黑"/>
          <w:b w:val="0"/>
          <w:i w:val="0"/>
          <w:caps w:val="0"/>
          <w:color w:val="474747"/>
          <w:spacing w:val="0"/>
          <w:sz w:val="21"/>
          <w:szCs w:val="21"/>
        </w:rPr>
      </w:pPr>
      <w:r>
        <w:rPr>
          <w:rFonts w:hint="eastAsia" w:ascii="仿宋_GB2312" w:hAnsi="仿宋_GB2312" w:eastAsia="仿宋_GB2312" w:cs="仿宋_GB2312"/>
          <w:b w:val="0"/>
          <w:i w:val="0"/>
          <w:caps w:val="0"/>
          <w:color w:val="474747"/>
          <w:spacing w:val="0"/>
          <w:sz w:val="31"/>
          <w:szCs w:val="31"/>
          <w:bdr w:val="none" w:color="auto" w:sz="0" w:space="0"/>
          <w:shd w:val="clear" w:fill="EBF4F6"/>
        </w:rPr>
        <w:t>（二）入学第四年（直接攻博研究生入学第五年）申请的博士研究生，资助时间为1年，资助经费标准如下：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EBF4F6"/>
        <w:kinsoku/>
        <w:wordWrap/>
        <w:overflowPunct/>
        <w:topLinePunct w:val="0"/>
        <w:autoSpaceDE/>
        <w:autoSpaceDN/>
        <w:bidi w:val="0"/>
        <w:adjustRightInd/>
        <w:snapToGrid/>
        <w:spacing w:before="0" w:beforeAutospacing="0" w:after="0" w:afterAutospacing="0" w:line="480" w:lineRule="exact"/>
        <w:ind w:left="0" w:right="0" w:firstLine="420"/>
        <w:textAlignment w:val="auto"/>
        <w:rPr>
          <w:rFonts w:hint="eastAsia" w:ascii="微软雅黑" w:hAnsi="微软雅黑" w:eastAsia="微软雅黑" w:cs="微软雅黑"/>
          <w:b w:val="0"/>
          <w:i w:val="0"/>
          <w:caps w:val="0"/>
          <w:color w:val="474747"/>
          <w:spacing w:val="0"/>
          <w:sz w:val="21"/>
          <w:szCs w:val="21"/>
        </w:rPr>
      </w:pPr>
      <w:r>
        <w:rPr>
          <w:rFonts w:hint="eastAsia" w:ascii="仿宋_GB2312" w:hAnsi="仿宋_GB2312" w:eastAsia="仿宋_GB2312" w:cs="仿宋_GB2312"/>
          <w:b w:val="0"/>
          <w:i w:val="0"/>
          <w:caps w:val="0"/>
          <w:color w:val="474747"/>
          <w:spacing w:val="0"/>
          <w:sz w:val="31"/>
          <w:szCs w:val="31"/>
          <w:bdr w:val="none" w:color="auto" w:sz="0" w:space="0"/>
          <w:shd w:val="clear" w:fill="EBF4F6"/>
        </w:rPr>
        <w:t>在职博士研究生4500元/月，非在职博士研究生6000元/月。每年按10个月发放。</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EBF4F6"/>
        <w:kinsoku/>
        <w:wordWrap/>
        <w:overflowPunct/>
        <w:topLinePunct w:val="0"/>
        <w:autoSpaceDE/>
        <w:autoSpaceDN/>
        <w:bidi w:val="0"/>
        <w:adjustRightInd/>
        <w:snapToGrid/>
        <w:spacing w:before="0" w:beforeAutospacing="0" w:after="0" w:afterAutospacing="0" w:line="480" w:lineRule="exact"/>
        <w:ind w:left="0" w:right="0" w:firstLine="420"/>
        <w:textAlignment w:val="auto"/>
        <w:rPr>
          <w:rFonts w:hint="eastAsia" w:ascii="微软雅黑" w:hAnsi="微软雅黑" w:eastAsia="微软雅黑" w:cs="微软雅黑"/>
          <w:b w:val="0"/>
          <w:i w:val="0"/>
          <w:caps w:val="0"/>
          <w:color w:val="474747"/>
          <w:spacing w:val="0"/>
          <w:sz w:val="21"/>
          <w:szCs w:val="21"/>
        </w:rPr>
      </w:pPr>
      <w:r>
        <w:rPr>
          <w:rFonts w:hint="eastAsia" w:ascii="仿宋_GB2312" w:hAnsi="仿宋_GB2312" w:eastAsia="仿宋_GB2312" w:cs="仿宋_GB2312"/>
          <w:b w:val="0"/>
          <w:i w:val="0"/>
          <w:caps w:val="0"/>
          <w:color w:val="474747"/>
          <w:spacing w:val="0"/>
          <w:sz w:val="31"/>
          <w:szCs w:val="31"/>
          <w:bdr w:val="none" w:color="auto" w:sz="0" w:space="0"/>
          <w:shd w:val="clear" w:fill="EBF4F6"/>
        </w:rPr>
        <w:t>二、资助经费发放</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EBF4F6"/>
        <w:kinsoku/>
        <w:wordWrap/>
        <w:overflowPunct/>
        <w:topLinePunct w:val="0"/>
        <w:autoSpaceDE/>
        <w:autoSpaceDN/>
        <w:bidi w:val="0"/>
        <w:adjustRightInd/>
        <w:snapToGrid/>
        <w:spacing w:before="0" w:beforeAutospacing="0" w:after="0" w:afterAutospacing="0" w:line="480" w:lineRule="exact"/>
        <w:ind w:left="0" w:right="0" w:firstLine="420"/>
        <w:textAlignment w:val="auto"/>
        <w:rPr>
          <w:rFonts w:hint="eastAsia" w:ascii="微软雅黑" w:hAnsi="微软雅黑" w:eastAsia="微软雅黑" w:cs="微软雅黑"/>
          <w:b w:val="0"/>
          <w:i w:val="0"/>
          <w:caps w:val="0"/>
          <w:color w:val="474747"/>
          <w:spacing w:val="0"/>
          <w:sz w:val="21"/>
          <w:szCs w:val="21"/>
        </w:rPr>
      </w:pPr>
      <w:r>
        <w:rPr>
          <w:rFonts w:hint="eastAsia" w:ascii="仿宋_GB2312" w:hAnsi="仿宋_GB2312" w:eastAsia="仿宋_GB2312" w:cs="仿宋_GB2312"/>
          <w:b w:val="0"/>
          <w:i w:val="0"/>
          <w:caps w:val="0"/>
          <w:color w:val="474747"/>
          <w:spacing w:val="0"/>
          <w:sz w:val="31"/>
          <w:szCs w:val="31"/>
          <w:bdr w:val="none" w:color="auto" w:sz="0" w:space="0"/>
          <w:shd w:val="clear" w:fill="EBF4F6"/>
        </w:rPr>
        <w:t>（一）入学第三年（直接攻博研究生入学第四年）申请的博士研究生</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EBF4F6"/>
        <w:kinsoku/>
        <w:wordWrap/>
        <w:overflowPunct/>
        <w:topLinePunct w:val="0"/>
        <w:autoSpaceDE/>
        <w:autoSpaceDN/>
        <w:bidi w:val="0"/>
        <w:adjustRightInd/>
        <w:snapToGrid/>
        <w:spacing w:before="0" w:beforeAutospacing="0" w:after="0" w:afterAutospacing="0" w:line="480" w:lineRule="exact"/>
        <w:ind w:left="0" w:right="0" w:firstLine="420"/>
        <w:textAlignment w:val="auto"/>
        <w:rPr>
          <w:rFonts w:hint="eastAsia" w:ascii="微软雅黑" w:hAnsi="微软雅黑" w:eastAsia="微软雅黑" w:cs="微软雅黑"/>
          <w:b w:val="0"/>
          <w:i w:val="0"/>
          <w:caps w:val="0"/>
          <w:color w:val="474747"/>
          <w:spacing w:val="0"/>
          <w:sz w:val="21"/>
          <w:szCs w:val="21"/>
        </w:rPr>
      </w:pPr>
      <w:r>
        <w:rPr>
          <w:rFonts w:hint="eastAsia" w:ascii="仿宋_GB2312" w:hAnsi="仿宋_GB2312" w:eastAsia="仿宋_GB2312" w:cs="仿宋_GB2312"/>
          <w:b w:val="0"/>
          <w:i w:val="0"/>
          <w:caps w:val="0"/>
          <w:color w:val="474747"/>
          <w:spacing w:val="0"/>
          <w:sz w:val="31"/>
          <w:szCs w:val="31"/>
          <w:bdr w:val="none" w:color="auto" w:sz="0" w:space="0"/>
          <w:shd w:val="clear" w:fill="EBF4F6"/>
        </w:rPr>
        <w:t>1.首资助期。首期资助时间为1年，这一期间按第一年资助经费标准的50%发放资助经费。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EBF4F6"/>
        <w:kinsoku/>
        <w:wordWrap/>
        <w:overflowPunct/>
        <w:topLinePunct w:val="0"/>
        <w:autoSpaceDE/>
        <w:autoSpaceDN/>
        <w:bidi w:val="0"/>
        <w:adjustRightInd/>
        <w:snapToGrid/>
        <w:spacing w:before="0" w:beforeAutospacing="0" w:after="0" w:afterAutospacing="0" w:line="480" w:lineRule="exact"/>
        <w:ind w:left="0" w:right="0" w:firstLine="420"/>
        <w:textAlignment w:val="auto"/>
        <w:rPr>
          <w:rFonts w:hint="eastAsia" w:ascii="微软雅黑" w:hAnsi="微软雅黑" w:eastAsia="微软雅黑" w:cs="微软雅黑"/>
          <w:b w:val="0"/>
          <w:i w:val="0"/>
          <w:caps w:val="0"/>
          <w:color w:val="474747"/>
          <w:spacing w:val="0"/>
          <w:sz w:val="21"/>
          <w:szCs w:val="21"/>
        </w:rPr>
      </w:pPr>
      <w:r>
        <w:rPr>
          <w:rFonts w:hint="eastAsia" w:ascii="仿宋_GB2312" w:hAnsi="仿宋_GB2312" w:eastAsia="仿宋_GB2312" w:cs="仿宋_GB2312"/>
          <w:b w:val="0"/>
          <w:i w:val="0"/>
          <w:caps w:val="0"/>
          <w:color w:val="474747"/>
          <w:spacing w:val="0"/>
          <w:sz w:val="31"/>
          <w:szCs w:val="31"/>
          <w:bdr w:val="none" w:color="auto" w:sz="0" w:space="0"/>
          <w:shd w:val="clear" w:fill="EBF4F6"/>
        </w:rPr>
        <w:t>2.中期评审。1年期满后，由研究生院组织专家对受资助者的学位论文及研究成果进展情况进行中期评审。取得研究成果满足如下要求方为“合格”：</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EBF4F6"/>
        <w:kinsoku/>
        <w:wordWrap/>
        <w:overflowPunct/>
        <w:topLinePunct w:val="0"/>
        <w:autoSpaceDE/>
        <w:autoSpaceDN/>
        <w:bidi w:val="0"/>
        <w:adjustRightInd/>
        <w:snapToGrid/>
        <w:spacing w:before="0" w:beforeAutospacing="0" w:after="0" w:afterAutospacing="0" w:line="480" w:lineRule="exact"/>
        <w:ind w:left="0" w:right="0" w:firstLine="420"/>
        <w:textAlignment w:val="auto"/>
        <w:rPr>
          <w:rFonts w:hint="eastAsia" w:ascii="微软雅黑" w:hAnsi="微软雅黑" w:eastAsia="微软雅黑" w:cs="微软雅黑"/>
          <w:b w:val="0"/>
          <w:i w:val="0"/>
          <w:caps w:val="0"/>
          <w:color w:val="474747"/>
          <w:spacing w:val="0"/>
          <w:sz w:val="21"/>
          <w:szCs w:val="21"/>
        </w:rPr>
      </w:pPr>
      <w:r>
        <w:rPr>
          <w:rFonts w:hint="eastAsia" w:ascii="仿宋_GB2312" w:hAnsi="仿宋_GB2312" w:eastAsia="仿宋_GB2312" w:cs="仿宋_GB2312"/>
          <w:b w:val="0"/>
          <w:i w:val="0"/>
          <w:caps w:val="0"/>
          <w:color w:val="474747"/>
          <w:spacing w:val="0"/>
          <w:sz w:val="31"/>
          <w:szCs w:val="31"/>
          <w:bdr w:val="none" w:color="auto" w:sz="0" w:space="0"/>
          <w:shd w:val="clear" w:fill="EBF4F6"/>
        </w:rPr>
        <w:t>从受资助之日起，理、工、军事类学科的博士研究生至少在SCI前二区期刊上发表（录用）1篇学术论文，管理、经济、人文类学科的受资助者至少在SCI前三区或SSCI期刊上发表（录用）1篇学术论文。</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EBF4F6"/>
        <w:kinsoku/>
        <w:wordWrap/>
        <w:overflowPunct/>
        <w:topLinePunct w:val="0"/>
        <w:autoSpaceDE/>
        <w:autoSpaceDN/>
        <w:bidi w:val="0"/>
        <w:adjustRightInd/>
        <w:snapToGrid/>
        <w:spacing w:before="0" w:beforeAutospacing="0" w:after="0" w:afterAutospacing="0" w:line="480" w:lineRule="exact"/>
        <w:ind w:left="0" w:right="0" w:firstLine="420"/>
        <w:textAlignment w:val="auto"/>
        <w:rPr>
          <w:rFonts w:hint="eastAsia" w:ascii="微软雅黑" w:hAnsi="微软雅黑" w:eastAsia="微软雅黑" w:cs="微软雅黑"/>
          <w:b w:val="0"/>
          <w:i w:val="0"/>
          <w:caps w:val="0"/>
          <w:color w:val="474747"/>
          <w:spacing w:val="0"/>
          <w:sz w:val="21"/>
          <w:szCs w:val="21"/>
        </w:rPr>
      </w:pPr>
      <w:r>
        <w:rPr>
          <w:rFonts w:hint="eastAsia" w:ascii="仿宋_GB2312" w:hAnsi="仿宋_GB2312" w:eastAsia="仿宋_GB2312" w:cs="仿宋_GB2312"/>
          <w:b w:val="0"/>
          <w:i w:val="0"/>
          <w:caps w:val="0"/>
          <w:color w:val="474747"/>
          <w:spacing w:val="0"/>
          <w:sz w:val="31"/>
          <w:szCs w:val="31"/>
          <w:bdr w:val="none" w:color="auto" w:sz="0" w:space="0"/>
          <w:shd w:val="clear" w:fill="EBF4F6"/>
        </w:rPr>
        <w:t>对于中期评审合格的受资助者，补发首期资助经费的剩余金额，并继续给予资助；中期评审不合格的受资助者，将停止资助，同时不再补发首期资助经费的剩余金额。</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EBF4F6"/>
        <w:kinsoku/>
        <w:wordWrap/>
        <w:overflowPunct/>
        <w:topLinePunct w:val="0"/>
        <w:autoSpaceDE/>
        <w:autoSpaceDN/>
        <w:bidi w:val="0"/>
        <w:adjustRightInd/>
        <w:snapToGrid/>
        <w:spacing w:before="0" w:beforeAutospacing="0" w:after="0" w:afterAutospacing="0" w:line="480" w:lineRule="exact"/>
        <w:ind w:left="0" w:right="0" w:firstLine="420"/>
        <w:textAlignment w:val="auto"/>
        <w:rPr>
          <w:rFonts w:hint="eastAsia" w:ascii="微软雅黑" w:hAnsi="微软雅黑" w:eastAsia="微软雅黑" w:cs="微软雅黑"/>
          <w:b w:val="0"/>
          <w:i w:val="0"/>
          <w:caps w:val="0"/>
          <w:color w:val="474747"/>
          <w:spacing w:val="0"/>
          <w:sz w:val="21"/>
          <w:szCs w:val="21"/>
        </w:rPr>
      </w:pPr>
      <w:r>
        <w:rPr>
          <w:rFonts w:hint="eastAsia" w:ascii="仿宋_GB2312" w:hAnsi="仿宋_GB2312" w:eastAsia="仿宋_GB2312" w:cs="仿宋_GB2312"/>
          <w:b w:val="0"/>
          <w:i w:val="0"/>
          <w:caps w:val="0"/>
          <w:color w:val="474747"/>
          <w:spacing w:val="0"/>
          <w:sz w:val="31"/>
          <w:szCs w:val="31"/>
          <w:bdr w:val="none" w:color="auto" w:sz="0" w:space="0"/>
          <w:shd w:val="clear" w:fill="EBF4F6"/>
        </w:rPr>
        <w:t>3.第二年资助期。在此期间，按中期评审通过后的资助经费标准的50%发放资助经费。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EBF4F6"/>
        <w:kinsoku/>
        <w:wordWrap/>
        <w:overflowPunct/>
        <w:topLinePunct w:val="0"/>
        <w:autoSpaceDE/>
        <w:autoSpaceDN/>
        <w:bidi w:val="0"/>
        <w:adjustRightInd/>
        <w:snapToGrid/>
        <w:spacing w:before="0" w:beforeAutospacing="0" w:after="0" w:afterAutospacing="0" w:line="480" w:lineRule="exact"/>
        <w:ind w:left="0" w:right="0" w:firstLine="420"/>
        <w:textAlignment w:val="auto"/>
        <w:rPr>
          <w:rFonts w:hint="eastAsia" w:ascii="微软雅黑" w:hAnsi="微软雅黑" w:eastAsia="微软雅黑" w:cs="微软雅黑"/>
          <w:b w:val="0"/>
          <w:i w:val="0"/>
          <w:caps w:val="0"/>
          <w:color w:val="474747"/>
          <w:spacing w:val="0"/>
          <w:sz w:val="21"/>
          <w:szCs w:val="21"/>
        </w:rPr>
      </w:pPr>
      <w:r>
        <w:rPr>
          <w:rFonts w:hint="eastAsia" w:ascii="仿宋_GB2312" w:hAnsi="仿宋_GB2312" w:eastAsia="仿宋_GB2312" w:cs="仿宋_GB2312"/>
          <w:b w:val="0"/>
          <w:i w:val="0"/>
          <w:caps w:val="0"/>
          <w:color w:val="474747"/>
          <w:spacing w:val="0"/>
          <w:sz w:val="31"/>
          <w:szCs w:val="31"/>
          <w:bdr w:val="none" w:color="auto" w:sz="0" w:space="0"/>
          <w:shd w:val="clear" w:fill="EBF4F6"/>
        </w:rPr>
        <w:t>4.结题验收。受资助者在第二年资助期满后需撰写结题验收报告，结题验收要求如下：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EBF4F6"/>
        <w:kinsoku/>
        <w:wordWrap/>
        <w:overflowPunct/>
        <w:topLinePunct w:val="0"/>
        <w:autoSpaceDE/>
        <w:autoSpaceDN/>
        <w:bidi w:val="0"/>
        <w:adjustRightInd/>
        <w:snapToGrid/>
        <w:spacing w:before="0" w:beforeAutospacing="0" w:after="0" w:afterAutospacing="0" w:line="480" w:lineRule="exact"/>
        <w:ind w:left="0" w:right="0" w:firstLine="420"/>
        <w:textAlignment w:val="auto"/>
        <w:rPr>
          <w:rFonts w:hint="eastAsia" w:ascii="微软雅黑" w:hAnsi="微软雅黑" w:eastAsia="微软雅黑" w:cs="微软雅黑"/>
          <w:b w:val="0"/>
          <w:i w:val="0"/>
          <w:caps w:val="0"/>
          <w:color w:val="474747"/>
          <w:spacing w:val="0"/>
          <w:sz w:val="21"/>
          <w:szCs w:val="21"/>
        </w:rPr>
      </w:pPr>
      <w:r>
        <w:rPr>
          <w:rFonts w:hint="eastAsia" w:ascii="仿宋_GB2312" w:hAnsi="仿宋_GB2312" w:eastAsia="仿宋_GB2312" w:cs="仿宋_GB2312"/>
          <w:b w:val="0"/>
          <w:i w:val="0"/>
          <w:caps w:val="0"/>
          <w:color w:val="474747"/>
          <w:spacing w:val="0"/>
          <w:sz w:val="31"/>
          <w:szCs w:val="31"/>
          <w:bdr w:val="none" w:color="auto" w:sz="0" w:space="0"/>
          <w:shd w:val="clear" w:fill="EBF4F6"/>
        </w:rPr>
        <w:t>（1）从第二年资助期起，理、工、军事类学科的博士研究生至少在SCI前二区期刊上发表（录用）1篇学术论文，管理、经济、人文类学科的受资助者至少在SCI前三区或SSCI期刊上发表（录用）1篇学术论文，通过结题验收，同时补发第二年资助经费的剩余金额；</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EBF4F6"/>
        <w:kinsoku/>
        <w:wordWrap/>
        <w:overflowPunct/>
        <w:topLinePunct w:val="0"/>
        <w:autoSpaceDE/>
        <w:autoSpaceDN/>
        <w:bidi w:val="0"/>
        <w:adjustRightInd/>
        <w:snapToGrid/>
        <w:spacing w:before="0" w:beforeAutospacing="0" w:after="0" w:afterAutospacing="0" w:line="480" w:lineRule="exact"/>
        <w:ind w:left="0" w:right="0" w:firstLine="420"/>
        <w:textAlignment w:val="auto"/>
        <w:rPr>
          <w:rFonts w:hint="eastAsia" w:ascii="微软雅黑" w:hAnsi="微软雅黑" w:eastAsia="微软雅黑" w:cs="微软雅黑"/>
          <w:b w:val="0"/>
          <w:i w:val="0"/>
          <w:caps w:val="0"/>
          <w:color w:val="474747"/>
          <w:spacing w:val="0"/>
          <w:sz w:val="21"/>
          <w:szCs w:val="21"/>
        </w:rPr>
      </w:pPr>
      <w:r>
        <w:rPr>
          <w:rFonts w:hint="eastAsia" w:ascii="仿宋_GB2312" w:hAnsi="仿宋_GB2312" w:eastAsia="仿宋_GB2312" w:cs="仿宋_GB2312"/>
          <w:b w:val="0"/>
          <w:i w:val="0"/>
          <w:caps w:val="0"/>
          <w:color w:val="474747"/>
          <w:spacing w:val="0"/>
          <w:sz w:val="31"/>
          <w:szCs w:val="31"/>
          <w:bdr w:val="none" w:color="auto" w:sz="0" w:space="0"/>
          <w:shd w:val="clear" w:fill="EBF4F6"/>
        </w:rPr>
        <w:t>（2）发表学术论文没有达到上述要求的受资助者，不通过结题验收，不再补发第二年资助经费的剩余金额。</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EBF4F6"/>
        <w:kinsoku/>
        <w:wordWrap/>
        <w:overflowPunct/>
        <w:topLinePunct w:val="0"/>
        <w:autoSpaceDE/>
        <w:autoSpaceDN/>
        <w:bidi w:val="0"/>
        <w:adjustRightInd/>
        <w:snapToGrid/>
        <w:spacing w:before="0" w:beforeAutospacing="0" w:after="0" w:afterAutospacing="0" w:line="480" w:lineRule="exact"/>
        <w:ind w:left="0" w:right="0" w:firstLine="420"/>
        <w:textAlignment w:val="auto"/>
        <w:rPr>
          <w:rFonts w:hint="eastAsia" w:ascii="微软雅黑" w:hAnsi="微软雅黑" w:eastAsia="微软雅黑" w:cs="微软雅黑"/>
          <w:b w:val="0"/>
          <w:i w:val="0"/>
          <w:caps w:val="0"/>
          <w:color w:val="474747"/>
          <w:spacing w:val="0"/>
          <w:sz w:val="21"/>
          <w:szCs w:val="21"/>
        </w:rPr>
      </w:pPr>
      <w:r>
        <w:rPr>
          <w:rFonts w:hint="eastAsia" w:ascii="仿宋_GB2312" w:hAnsi="仿宋_GB2312" w:eastAsia="仿宋_GB2312" w:cs="仿宋_GB2312"/>
          <w:b w:val="0"/>
          <w:i w:val="0"/>
          <w:caps w:val="0"/>
          <w:color w:val="474747"/>
          <w:spacing w:val="0"/>
          <w:sz w:val="31"/>
          <w:szCs w:val="31"/>
          <w:bdr w:val="none" w:color="auto" w:sz="0" w:space="0"/>
          <w:shd w:val="clear" w:fill="EBF4F6"/>
        </w:rPr>
        <w:t>（二）入学第四年（直接攻博研究生入学第五年）申请的博士研究生</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EBF4F6"/>
        <w:kinsoku/>
        <w:wordWrap/>
        <w:overflowPunct/>
        <w:topLinePunct w:val="0"/>
        <w:autoSpaceDE/>
        <w:autoSpaceDN/>
        <w:bidi w:val="0"/>
        <w:adjustRightInd/>
        <w:snapToGrid/>
        <w:spacing w:before="0" w:beforeAutospacing="0" w:after="0" w:afterAutospacing="0" w:line="480" w:lineRule="exact"/>
        <w:ind w:left="0" w:right="0" w:firstLine="420"/>
        <w:textAlignment w:val="auto"/>
        <w:rPr>
          <w:rFonts w:hint="eastAsia" w:ascii="微软雅黑" w:hAnsi="微软雅黑" w:eastAsia="微软雅黑" w:cs="微软雅黑"/>
          <w:b w:val="0"/>
          <w:i w:val="0"/>
          <w:caps w:val="0"/>
          <w:color w:val="474747"/>
          <w:spacing w:val="0"/>
          <w:sz w:val="21"/>
          <w:szCs w:val="21"/>
        </w:rPr>
      </w:pPr>
      <w:r>
        <w:rPr>
          <w:rFonts w:hint="eastAsia" w:ascii="仿宋_GB2312" w:hAnsi="仿宋_GB2312" w:eastAsia="仿宋_GB2312" w:cs="仿宋_GB2312"/>
          <w:b w:val="0"/>
          <w:i w:val="0"/>
          <w:caps w:val="0"/>
          <w:color w:val="474747"/>
          <w:spacing w:val="0"/>
          <w:sz w:val="31"/>
          <w:szCs w:val="31"/>
          <w:bdr w:val="none" w:color="auto" w:sz="0" w:space="0"/>
          <w:shd w:val="clear" w:fill="EBF4F6"/>
        </w:rPr>
        <w:t>资助时间为1年，在此期间，按资助经费标准的50%发放资助经费。通过结题验收后，补发资助经费的剩余金额，没有通过结题验收，不再补发资助经费的剩余金额。</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EBF4F6"/>
        <w:kinsoku/>
        <w:wordWrap/>
        <w:overflowPunct/>
        <w:topLinePunct w:val="0"/>
        <w:autoSpaceDE/>
        <w:autoSpaceDN/>
        <w:bidi w:val="0"/>
        <w:adjustRightInd/>
        <w:snapToGrid/>
        <w:spacing w:before="0" w:beforeAutospacing="0" w:after="0" w:afterAutospacing="0" w:line="480" w:lineRule="exact"/>
        <w:ind w:left="0" w:right="0" w:firstLine="420"/>
        <w:jc w:val="center"/>
        <w:textAlignment w:val="auto"/>
        <w:rPr>
          <w:rFonts w:hint="eastAsia" w:ascii="微软雅黑" w:hAnsi="微软雅黑" w:eastAsia="微软雅黑" w:cs="微软雅黑"/>
          <w:b w:val="0"/>
          <w:i w:val="0"/>
          <w:caps w:val="0"/>
          <w:color w:val="474747"/>
          <w:spacing w:val="0"/>
          <w:sz w:val="21"/>
          <w:szCs w:val="21"/>
        </w:rPr>
      </w:pPr>
      <w:r>
        <w:rPr>
          <w:rStyle w:val="5"/>
          <w:rFonts w:hint="eastAsia" w:ascii="仿宋_GB2312" w:hAnsi="仿宋_GB2312" w:eastAsia="仿宋_GB2312" w:cs="仿宋_GB2312"/>
          <w:i w:val="0"/>
          <w:caps w:val="0"/>
          <w:color w:val="474747"/>
          <w:spacing w:val="0"/>
          <w:sz w:val="31"/>
          <w:szCs w:val="31"/>
          <w:bdr w:val="none" w:color="auto" w:sz="0" w:space="0"/>
          <w:shd w:val="clear" w:fill="EBF4F6"/>
        </w:rPr>
        <w:t>第五章 经费管理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EBF4F6"/>
        <w:kinsoku/>
        <w:wordWrap/>
        <w:overflowPunct/>
        <w:topLinePunct w:val="0"/>
        <w:autoSpaceDE/>
        <w:autoSpaceDN/>
        <w:bidi w:val="0"/>
        <w:adjustRightInd/>
        <w:snapToGrid/>
        <w:spacing w:before="0" w:beforeAutospacing="0" w:after="0" w:afterAutospacing="0" w:line="480" w:lineRule="exact"/>
        <w:ind w:left="0" w:right="0" w:firstLine="420"/>
        <w:jc w:val="left"/>
        <w:textAlignment w:val="auto"/>
        <w:rPr>
          <w:rFonts w:hint="eastAsia" w:ascii="微软雅黑" w:hAnsi="微软雅黑" w:eastAsia="微软雅黑" w:cs="微软雅黑"/>
          <w:b w:val="0"/>
          <w:i w:val="0"/>
          <w:caps w:val="0"/>
          <w:color w:val="474747"/>
          <w:spacing w:val="0"/>
          <w:sz w:val="21"/>
          <w:szCs w:val="21"/>
        </w:rPr>
      </w:pPr>
      <w:r>
        <w:rPr>
          <w:rFonts w:hint="eastAsia" w:ascii="仿宋_GB2312" w:hAnsi="仿宋_GB2312" w:eastAsia="仿宋_GB2312" w:cs="仿宋_GB2312"/>
          <w:b w:val="0"/>
          <w:i w:val="0"/>
          <w:caps w:val="0"/>
          <w:color w:val="474747"/>
          <w:spacing w:val="0"/>
          <w:sz w:val="31"/>
          <w:szCs w:val="31"/>
          <w:bdr w:val="none" w:color="auto" w:sz="0" w:space="0"/>
          <w:shd w:val="clear" w:fill="EBF4F6"/>
        </w:rPr>
        <w:t>第七条 本资助经费由学校下拨研究生院具体负责管理。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EBF4F6"/>
        <w:kinsoku/>
        <w:wordWrap/>
        <w:overflowPunct/>
        <w:topLinePunct w:val="0"/>
        <w:autoSpaceDE/>
        <w:autoSpaceDN/>
        <w:bidi w:val="0"/>
        <w:adjustRightInd/>
        <w:snapToGrid/>
        <w:spacing w:before="0" w:beforeAutospacing="0" w:after="0" w:afterAutospacing="0" w:line="480" w:lineRule="exact"/>
        <w:ind w:left="0" w:right="0" w:firstLine="420"/>
        <w:textAlignment w:val="auto"/>
        <w:rPr>
          <w:rFonts w:hint="eastAsia" w:ascii="微软雅黑" w:hAnsi="微软雅黑" w:eastAsia="微软雅黑" w:cs="微软雅黑"/>
          <w:b w:val="0"/>
          <w:i w:val="0"/>
          <w:caps w:val="0"/>
          <w:color w:val="474747"/>
          <w:spacing w:val="0"/>
          <w:sz w:val="21"/>
          <w:szCs w:val="21"/>
        </w:rPr>
      </w:pPr>
      <w:r>
        <w:rPr>
          <w:rFonts w:hint="eastAsia" w:ascii="仿宋_GB2312" w:hAnsi="仿宋_GB2312" w:eastAsia="仿宋_GB2312" w:cs="仿宋_GB2312"/>
          <w:b w:val="0"/>
          <w:i w:val="0"/>
          <w:caps w:val="0"/>
          <w:color w:val="474747"/>
          <w:spacing w:val="0"/>
          <w:sz w:val="31"/>
          <w:szCs w:val="31"/>
          <w:bdr w:val="none" w:color="auto" w:sz="0" w:space="0"/>
          <w:shd w:val="clear" w:fill="EBF4F6"/>
        </w:rPr>
        <w:t>第八条 资助期间，自动申请退出资助或未经研究生院批准而自行终止项目研究的受资助者，必须将已发放的资助经费退还学校。</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EBF4F6"/>
        <w:kinsoku/>
        <w:wordWrap/>
        <w:overflowPunct/>
        <w:topLinePunct w:val="0"/>
        <w:autoSpaceDE/>
        <w:autoSpaceDN/>
        <w:bidi w:val="0"/>
        <w:adjustRightInd/>
        <w:snapToGrid/>
        <w:spacing w:before="0" w:beforeAutospacing="0" w:after="0" w:afterAutospacing="0" w:line="480" w:lineRule="exact"/>
        <w:ind w:left="0" w:right="0" w:firstLine="420"/>
        <w:textAlignment w:val="auto"/>
        <w:rPr>
          <w:rFonts w:hint="eastAsia" w:ascii="微软雅黑" w:hAnsi="微软雅黑" w:eastAsia="微软雅黑" w:cs="微软雅黑"/>
          <w:b w:val="0"/>
          <w:i w:val="0"/>
          <w:caps w:val="0"/>
          <w:color w:val="474747"/>
          <w:spacing w:val="0"/>
          <w:sz w:val="21"/>
          <w:szCs w:val="21"/>
        </w:rPr>
      </w:pPr>
      <w:r>
        <w:rPr>
          <w:rFonts w:hint="eastAsia" w:ascii="仿宋_GB2312" w:hAnsi="仿宋_GB2312" w:eastAsia="仿宋_GB2312" w:cs="仿宋_GB2312"/>
          <w:b w:val="0"/>
          <w:i w:val="0"/>
          <w:caps w:val="0"/>
          <w:color w:val="474747"/>
          <w:spacing w:val="0"/>
          <w:sz w:val="31"/>
          <w:szCs w:val="31"/>
          <w:bdr w:val="none" w:color="auto" w:sz="0" w:space="0"/>
          <w:shd w:val="clear" w:fill="EBF4F6"/>
        </w:rPr>
        <w:t>第九条 资助期间完成博士学位论文答辩的受资助者，从获得博士学位证书的次月起停止发放资助经费。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EBF4F6"/>
        <w:kinsoku/>
        <w:wordWrap/>
        <w:overflowPunct/>
        <w:topLinePunct w:val="0"/>
        <w:autoSpaceDE/>
        <w:autoSpaceDN/>
        <w:bidi w:val="0"/>
        <w:adjustRightInd/>
        <w:snapToGrid/>
        <w:spacing w:before="0" w:beforeAutospacing="0" w:after="0" w:afterAutospacing="0" w:line="480" w:lineRule="exact"/>
        <w:ind w:left="0" w:right="0" w:firstLine="420"/>
        <w:jc w:val="center"/>
        <w:textAlignment w:val="auto"/>
        <w:rPr>
          <w:rFonts w:hint="eastAsia" w:ascii="微软雅黑" w:hAnsi="微软雅黑" w:eastAsia="微软雅黑" w:cs="微软雅黑"/>
          <w:b w:val="0"/>
          <w:i w:val="0"/>
          <w:caps w:val="0"/>
          <w:color w:val="474747"/>
          <w:spacing w:val="0"/>
          <w:sz w:val="21"/>
          <w:szCs w:val="21"/>
        </w:rPr>
      </w:pPr>
      <w:r>
        <w:rPr>
          <w:rStyle w:val="5"/>
          <w:rFonts w:hint="eastAsia" w:ascii="仿宋_GB2312" w:hAnsi="仿宋_GB2312" w:eastAsia="仿宋_GB2312" w:cs="仿宋_GB2312"/>
          <w:i w:val="0"/>
          <w:caps w:val="0"/>
          <w:color w:val="474747"/>
          <w:spacing w:val="0"/>
          <w:sz w:val="31"/>
          <w:szCs w:val="31"/>
          <w:bdr w:val="none" w:color="auto" w:sz="0" w:space="0"/>
          <w:shd w:val="clear" w:fill="EBF4F6"/>
        </w:rPr>
        <w:t>第六章 受资助者申请博士学位的基本要求</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EBF4F6"/>
        <w:kinsoku/>
        <w:wordWrap/>
        <w:overflowPunct/>
        <w:topLinePunct w:val="0"/>
        <w:autoSpaceDE/>
        <w:autoSpaceDN/>
        <w:bidi w:val="0"/>
        <w:adjustRightInd/>
        <w:snapToGrid/>
        <w:spacing w:before="0" w:beforeAutospacing="0" w:after="0" w:afterAutospacing="0" w:line="480" w:lineRule="exact"/>
        <w:ind w:left="0" w:right="0" w:firstLine="420"/>
        <w:textAlignment w:val="auto"/>
        <w:rPr>
          <w:rFonts w:hint="eastAsia" w:ascii="微软雅黑" w:hAnsi="微软雅黑" w:eastAsia="微软雅黑" w:cs="微软雅黑"/>
          <w:b w:val="0"/>
          <w:i w:val="0"/>
          <w:caps w:val="0"/>
          <w:color w:val="474747"/>
          <w:spacing w:val="0"/>
          <w:sz w:val="21"/>
          <w:szCs w:val="21"/>
        </w:rPr>
      </w:pPr>
      <w:r>
        <w:rPr>
          <w:rFonts w:hint="eastAsia" w:ascii="仿宋_GB2312" w:hAnsi="仿宋_GB2312" w:eastAsia="仿宋_GB2312" w:cs="仿宋_GB2312"/>
          <w:b w:val="0"/>
          <w:i w:val="0"/>
          <w:caps w:val="0"/>
          <w:color w:val="474747"/>
          <w:spacing w:val="0"/>
          <w:sz w:val="31"/>
          <w:szCs w:val="31"/>
          <w:bdr w:val="none" w:color="auto" w:sz="0" w:space="0"/>
          <w:shd w:val="clear" w:fill="EBF4F6"/>
        </w:rPr>
        <w:t>第十条 获得资助的博士研究生，从批准之日起，满一年后方可申请博士学位论文答辩。申请博士学位论文答辩必须满足以下要求。</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EBF4F6"/>
        <w:kinsoku/>
        <w:wordWrap/>
        <w:overflowPunct/>
        <w:topLinePunct w:val="0"/>
        <w:autoSpaceDE/>
        <w:autoSpaceDN/>
        <w:bidi w:val="0"/>
        <w:adjustRightInd/>
        <w:snapToGrid/>
        <w:spacing w:before="0" w:beforeAutospacing="0" w:after="0" w:afterAutospacing="0" w:line="480" w:lineRule="exact"/>
        <w:ind w:left="0" w:right="0" w:firstLine="420"/>
        <w:textAlignment w:val="auto"/>
        <w:rPr>
          <w:rFonts w:hint="eastAsia" w:ascii="微软雅黑" w:hAnsi="微软雅黑" w:eastAsia="微软雅黑" w:cs="微软雅黑"/>
          <w:b w:val="0"/>
          <w:i w:val="0"/>
          <w:caps w:val="0"/>
          <w:color w:val="474747"/>
          <w:spacing w:val="0"/>
          <w:sz w:val="21"/>
          <w:szCs w:val="21"/>
        </w:rPr>
      </w:pPr>
      <w:r>
        <w:rPr>
          <w:rFonts w:hint="eastAsia" w:ascii="仿宋_GB2312" w:hAnsi="仿宋_GB2312" w:eastAsia="仿宋_GB2312" w:cs="仿宋_GB2312"/>
          <w:b w:val="0"/>
          <w:i w:val="0"/>
          <w:caps w:val="0"/>
          <w:color w:val="474747"/>
          <w:spacing w:val="0"/>
          <w:sz w:val="31"/>
          <w:szCs w:val="31"/>
          <w:bdr w:val="none" w:color="auto" w:sz="0" w:space="0"/>
          <w:shd w:val="clear" w:fill="EBF4F6"/>
        </w:rPr>
        <w:t>一、发表学术论文要求</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EBF4F6"/>
        <w:kinsoku/>
        <w:wordWrap/>
        <w:overflowPunct/>
        <w:topLinePunct w:val="0"/>
        <w:autoSpaceDE/>
        <w:autoSpaceDN/>
        <w:bidi w:val="0"/>
        <w:adjustRightInd/>
        <w:snapToGrid/>
        <w:spacing w:before="0" w:beforeAutospacing="0" w:after="0" w:afterAutospacing="0" w:line="480" w:lineRule="exact"/>
        <w:ind w:left="0" w:right="0" w:firstLine="420"/>
        <w:textAlignment w:val="auto"/>
        <w:rPr>
          <w:rFonts w:hint="eastAsia" w:ascii="微软雅黑" w:hAnsi="微软雅黑" w:eastAsia="微软雅黑" w:cs="微软雅黑"/>
          <w:b w:val="0"/>
          <w:i w:val="0"/>
          <w:caps w:val="0"/>
          <w:color w:val="474747"/>
          <w:spacing w:val="0"/>
          <w:sz w:val="21"/>
          <w:szCs w:val="21"/>
        </w:rPr>
      </w:pPr>
      <w:r>
        <w:rPr>
          <w:rFonts w:hint="eastAsia" w:ascii="仿宋_GB2312" w:hAnsi="仿宋_GB2312" w:eastAsia="仿宋_GB2312" w:cs="仿宋_GB2312"/>
          <w:b w:val="0"/>
          <w:i w:val="0"/>
          <w:caps w:val="0"/>
          <w:color w:val="474747"/>
          <w:spacing w:val="0"/>
          <w:sz w:val="31"/>
          <w:szCs w:val="31"/>
          <w:bdr w:val="none" w:color="auto" w:sz="0" w:space="0"/>
          <w:shd w:val="clear" w:fill="EBF4F6"/>
        </w:rPr>
        <w:t>（一）理、工、军事类学科的博士研究生</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EBF4F6"/>
        <w:kinsoku/>
        <w:wordWrap/>
        <w:overflowPunct/>
        <w:topLinePunct w:val="0"/>
        <w:autoSpaceDE/>
        <w:autoSpaceDN/>
        <w:bidi w:val="0"/>
        <w:adjustRightInd/>
        <w:snapToGrid/>
        <w:spacing w:before="0" w:beforeAutospacing="0" w:after="0" w:afterAutospacing="0" w:line="480" w:lineRule="exact"/>
        <w:ind w:left="0" w:right="0" w:firstLine="420"/>
        <w:textAlignment w:val="auto"/>
        <w:rPr>
          <w:rFonts w:hint="eastAsia" w:ascii="微软雅黑" w:hAnsi="微软雅黑" w:eastAsia="微软雅黑" w:cs="微软雅黑"/>
          <w:b w:val="0"/>
          <w:i w:val="0"/>
          <w:caps w:val="0"/>
          <w:color w:val="474747"/>
          <w:spacing w:val="0"/>
          <w:sz w:val="21"/>
          <w:szCs w:val="21"/>
        </w:rPr>
      </w:pPr>
      <w:r>
        <w:rPr>
          <w:rFonts w:hint="eastAsia" w:ascii="仿宋_GB2312" w:hAnsi="仿宋_GB2312" w:eastAsia="仿宋_GB2312" w:cs="仿宋_GB2312"/>
          <w:b w:val="0"/>
          <w:i w:val="0"/>
          <w:caps w:val="0"/>
          <w:color w:val="474747"/>
          <w:spacing w:val="0"/>
          <w:sz w:val="31"/>
          <w:szCs w:val="31"/>
          <w:bdr w:val="none" w:color="auto" w:sz="0" w:space="0"/>
          <w:shd w:val="clear" w:fill="EBF4F6"/>
        </w:rPr>
        <w:t>1.至少在SCI一区期刊上发表（录用） 2篇学术论文，其中至少有1篇被检索；</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EBF4F6"/>
        <w:kinsoku/>
        <w:wordWrap/>
        <w:overflowPunct/>
        <w:topLinePunct w:val="0"/>
        <w:autoSpaceDE/>
        <w:autoSpaceDN/>
        <w:bidi w:val="0"/>
        <w:adjustRightInd/>
        <w:snapToGrid/>
        <w:spacing w:before="0" w:beforeAutospacing="0" w:after="0" w:afterAutospacing="0" w:line="480" w:lineRule="exact"/>
        <w:ind w:left="0" w:right="0" w:firstLine="420"/>
        <w:textAlignment w:val="auto"/>
        <w:rPr>
          <w:rFonts w:hint="eastAsia" w:ascii="微软雅黑" w:hAnsi="微软雅黑" w:eastAsia="微软雅黑" w:cs="微软雅黑"/>
          <w:b w:val="0"/>
          <w:i w:val="0"/>
          <w:caps w:val="0"/>
          <w:color w:val="474747"/>
          <w:spacing w:val="0"/>
          <w:sz w:val="21"/>
          <w:szCs w:val="21"/>
        </w:rPr>
      </w:pPr>
      <w:r>
        <w:rPr>
          <w:rFonts w:hint="eastAsia" w:ascii="仿宋_GB2312" w:hAnsi="仿宋_GB2312" w:eastAsia="仿宋_GB2312" w:cs="仿宋_GB2312"/>
          <w:b w:val="0"/>
          <w:i w:val="0"/>
          <w:caps w:val="0"/>
          <w:color w:val="474747"/>
          <w:spacing w:val="0"/>
          <w:sz w:val="31"/>
          <w:szCs w:val="31"/>
          <w:bdr w:val="none" w:color="auto" w:sz="0" w:space="0"/>
          <w:shd w:val="clear" w:fill="EBF4F6"/>
        </w:rPr>
        <w:t>2.或至少在SCI一区期刊上发表（录用） 1篇和SCI二区期刊上发表（录用） 2篇学术论文，其中至少有2篇被检索；</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EBF4F6"/>
        <w:kinsoku/>
        <w:wordWrap/>
        <w:overflowPunct/>
        <w:topLinePunct w:val="0"/>
        <w:autoSpaceDE/>
        <w:autoSpaceDN/>
        <w:bidi w:val="0"/>
        <w:adjustRightInd/>
        <w:snapToGrid/>
        <w:spacing w:before="0" w:beforeAutospacing="0" w:after="0" w:afterAutospacing="0" w:line="480" w:lineRule="exact"/>
        <w:ind w:left="0" w:right="0" w:firstLine="420"/>
        <w:textAlignment w:val="auto"/>
        <w:rPr>
          <w:rFonts w:hint="eastAsia" w:ascii="微软雅黑" w:hAnsi="微软雅黑" w:eastAsia="微软雅黑" w:cs="微软雅黑"/>
          <w:b w:val="0"/>
          <w:i w:val="0"/>
          <w:caps w:val="0"/>
          <w:color w:val="474747"/>
          <w:spacing w:val="0"/>
          <w:sz w:val="21"/>
          <w:szCs w:val="21"/>
        </w:rPr>
      </w:pPr>
      <w:r>
        <w:rPr>
          <w:rFonts w:hint="eastAsia" w:ascii="仿宋_GB2312" w:hAnsi="仿宋_GB2312" w:eastAsia="仿宋_GB2312" w:cs="仿宋_GB2312"/>
          <w:b w:val="0"/>
          <w:i w:val="0"/>
          <w:caps w:val="0"/>
          <w:color w:val="474747"/>
          <w:spacing w:val="0"/>
          <w:sz w:val="31"/>
          <w:szCs w:val="31"/>
          <w:bdr w:val="none" w:color="auto" w:sz="0" w:space="0"/>
          <w:shd w:val="clear" w:fill="EBF4F6"/>
        </w:rPr>
        <w:t>3.或至少在SCI二区期刊上发表（录用） 4篇学术论文，其中至少有2篇被检索。</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EBF4F6"/>
        <w:kinsoku/>
        <w:wordWrap/>
        <w:overflowPunct/>
        <w:topLinePunct w:val="0"/>
        <w:autoSpaceDE/>
        <w:autoSpaceDN/>
        <w:bidi w:val="0"/>
        <w:adjustRightInd/>
        <w:snapToGrid/>
        <w:spacing w:before="0" w:beforeAutospacing="0" w:after="0" w:afterAutospacing="0" w:line="480" w:lineRule="exact"/>
        <w:ind w:left="0" w:right="0" w:firstLine="420"/>
        <w:textAlignment w:val="auto"/>
        <w:rPr>
          <w:rFonts w:hint="eastAsia" w:ascii="微软雅黑" w:hAnsi="微软雅黑" w:eastAsia="微软雅黑" w:cs="微软雅黑"/>
          <w:b w:val="0"/>
          <w:i w:val="0"/>
          <w:caps w:val="0"/>
          <w:color w:val="474747"/>
          <w:spacing w:val="0"/>
          <w:sz w:val="21"/>
          <w:szCs w:val="21"/>
        </w:rPr>
      </w:pPr>
      <w:r>
        <w:rPr>
          <w:rFonts w:hint="eastAsia" w:ascii="仿宋_GB2312" w:hAnsi="仿宋_GB2312" w:eastAsia="仿宋_GB2312" w:cs="仿宋_GB2312"/>
          <w:b w:val="0"/>
          <w:i w:val="0"/>
          <w:caps w:val="0"/>
          <w:color w:val="474747"/>
          <w:spacing w:val="0"/>
          <w:sz w:val="31"/>
          <w:szCs w:val="31"/>
          <w:bdr w:val="none" w:color="auto" w:sz="0" w:space="0"/>
          <w:shd w:val="clear" w:fill="EBF4F6"/>
        </w:rPr>
        <w:t>（二）管理、经济、人文类学科的博士研究生在SCI前三区或SSCI期刊上发表（录用） 4篇学术论文，其中至少有2篇被检索。</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EBF4F6"/>
        <w:kinsoku/>
        <w:wordWrap/>
        <w:overflowPunct/>
        <w:topLinePunct w:val="0"/>
        <w:autoSpaceDE/>
        <w:autoSpaceDN/>
        <w:bidi w:val="0"/>
        <w:adjustRightInd/>
        <w:snapToGrid/>
        <w:spacing w:before="0" w:beforeAutospacing="0" w:after="0" w:afterAutospacing="0" w:line="480" w:lineRule="exact"/>
        <w:ind w:left="0" w:right="0" w:firstLine="420"/>
        <w:textAlignment w:val="auto"/>
        <w:rPr>
          <w:rFonts w:hint="eastAsia" w:ascii="微软雅黑" w:hAnsi="微软雅黑" w:eastAsia="微软雅黑" w:cs="微软雅黑"/>
          <w:b w:val="0"/>
          <w:i w:val="0"/>
          <w:caps w:val="0"/>
          <w:color w:val="474747"/>
          <w:spacing w:val="0"/>
          <w:sz w:val="21"/>
          <w:szCs w:val="21"/>
        </w:rPr>
      </w:pPr>
      <w:r>
        <w:rPr>
          <w:rFonts w:hint="eastAsia" w:ascii="仿宋_GB2312" w:hAnsi="仿宋_GB2312" w:eastAsia="仿宋_GB2312" w:cs="仿宋_GB2312"/>
          <w:b w:val="0"/>
          <w:i w:val="0"/>
          <w:caps w:val="0"/>
          <w:color w:val="474747"/>
          <w:spacing w:val="0"/>
          <w:sz w:val="31"/>
          <w:szCs w:val="31"/>
          <w:bdr w:val="none" w:color="auto" w:sz="0" w:space="0"/>
          <w:shd w:val="clear" w:fill="EBF4F6"/>
        </w:rPr>
        <w:t>二、博士学位论文评审和答辩要求</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EBF4F6"/>
        <w:kinsoku/>
        <w:wordWrap/>
        <w:overflowPunct/>
        <w:topLinePunct w:val="0"/>
        <w:autoSpaceDE/>
        <w:autoSpaceDN/>
        <w:bidi w:val="0"/>
        <w:adjustRightInd/>
        <w:snapToGrid/>
        <w:spacing w:before="0" w:beforeAutospacing="0" w:after="0" w:afterAutospacing="0" w:line="480" w:lineRule="exact"/>
        <w:ind w:left="0" w:right="0" w:firstLine="420"/>
        <w:textAlignment w:val="auto"/>
        <w:rPr>
          <w:rFonts w:hint="eastAsia" w:ascii="微软雅黑" w:hAnsi="微软雅黑" w:eastAsia="微软雅黑" w:cs="微软雅黑"/>
          <w:b w:val="0"/>
          <w:i w:val="0"/>
          <w:caps w:val="0"/>
          <w:color w:val="474747"/>
          <w:spacing w:val="0"/>
          <w:sz w:val="21"/>
          <w:szCs w:val="21"/>
        </w:rPr>
      </w:pPr>
      <w:r>
        <w:rPr>
          <w:rFonts w:hint="eastAsia" w:ascii="仿宋_GB2312" w:hAnsi="仿宋_GB2312" w:eastAsia="仿宋_GB2312" w:cs="仿宋_GB2312"/>
          <w:b w:val="0"/>
          <w:i w:val="0"/>
          <w:caps w:val="0"/>
          <w:color w:val="474747"/>
          <w:spacing w:val="0"/>
          <w:sz w:val="31"/>
          <w:szCs w:val="31"/>
          <w:bdr w:val="none" w:color="auto" w:sz="0" w:space="0"/>
          <w:shd w:val="clear" w:fill="EBF4F6"/>
        </w:rPr>
        <w:t>受资助者的博士学位论文答辩实行6份盲审制，评审结果如无异议，可按相关规定申请博士学位论文答辩；评审结果若有异议，必须满1年后才能重新申请博士学位论文答辩。</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EBF4F6"/>
        <w:kinsoku/>
        <w:wordWrap/>
        <w:overflowPunct/>
        <w:topLinePunct w:val="0"/>
        <w:autoSpaceDE/>
        <w:autoSpaceDN/>
        <w:bidi w:val="0"/>
        <w:adjustRightInd/>
        <w:snapToGrid/>
        <w:spacing w:before="0" w:beforeAutospacing="0" w:after="0" w:afterAutospacing="0" w:line="480" w:lineRule="exact"/>
        <w:ind w:left="0" w:right="0" w:firstLine="420"/>
        <w:jc w:val="center"/>
        <w:textAlignment w:val="auto"/>
        <w:rPr>
          <w:rFonts w:hint="eastAsia" w:ascii="微软雅黑" w:hAnsi="微软雅黑" w:eastAsia="微软雅黑" w:cs="微软雅黑"/>
          <w:b w:val="0"/>
          <w:i w:val="0"/>
          <w:caps w:val="0"/>
          <w:color w:val="474747"/>
          <w:spacing w:val="0"/>
          <w:sz w:val="21"/>
          <w:szCs w:val="21"/>
        </w:rPr>
      </w:pPr>
      <w:r>
        <w:rPr>
          <w:rStyle w:val="5"/>
          <w:rFonts w:hint="eastAsia" w:ascii="仿宋_GB2312" w:hAnsi="仿宋_GB2312" w:eastAsia="仿宋_GB2312" w:cs="仿宋_GB2312"/>
          <w:i w:val="0"/>
          <w:caps w:val="0"/>
          <w:color w:val="474747"/>
          <w:spacing w:val="0"/>
          <w:sz w:val="31"/>
          <w:szCs w:val="31"/>
          <w:bdr w:val="none" w:color="auto" w:sz="0" w:space="0"/>
          <w:shd w:val="clear" w:fill="EBF4F6"/>
        </w:rPr>
        <w:t>第七章 附 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EBF4F6"/>
        <w:kinsoku/>
        <w:wordWrap/>
        <w:overflowPunct/>
        <w:topLinePunct w:val="0"/>
        <w:autoSpaceDE/>
        <w:autoSpaceDN/>
        <w:bidi w:val="0"/>
        <w:adjustRightInd/>
        <w:snapToGrid/>
        <w:spacing w:before="0" w:beforeAutospacing="0" w:after="0" w:afterAutospacing="0" w:line="480" w:lineRule="exact"/>
        <w:ind w:left="0" w:right="0" w:firstLine="420"/>
        <w:textAlignment w:val="auto"/>
        <w:rPr>
          <w:rFonts w:hint="eastAsia" w:ascii="微软雅黑" w:hAnsi="微软雅黑" w:eastAsia="微软雅黑" w:cs="微软雅黑"/>
          <w:b w:val="0"/>
          <w:i w:val="0"/>
          <w:caps w:val="0"/>
          <w:color w:val="474747"/>
          <w:spacing w:val="0"/>
          <w:sz w:val="21"/>
          <w:szCs w:val="21"/>
        </w:rPr>
      </w:pPr>
      <w:r>
        <w:rPr>
          <w:rFonts w:hint="eastAsia" w:ascii="仿宋_GB2312" w:hAnsi="仿宋_GB2312" w:eastAsia="仿宋_GB2312" w:cs="仿宋_GB2312"/>
          <w:b w:val="0"/>
          <w:i w:val="0"/>
          <w:caps w:val="0"/>
          <w:color w:val="474747"/>
          <w:spacing w:val="0"/>
          <w:sz w:val="31"/>
          <w:szCs w:val="31"/>
          <w:bdr w:val="none" w:color="auto" w:sz="0" w:space="0"/>
          <w:shd w:val="clear" w:fill="EBF4F6"/>
        </w:rPr>
        <w:t>第十一条 本实施办法中列入统计范围的论文必须以研究生本人为第一作者、西安电子科技大学为第一署名单位;指导教师为第一作者、研究生本人为第二作者的论文只以1篇计入统计数; 本实施办法中的SCI 期刊分区以论文发表或录用的当年或前一年度由中国科学院文献情报中心公布的SCI期刊分区表的大类分区为准。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EBF4F6"/>
        <w:kinsoku/>
        <w:wordWrap/>
        <w:overflowPunct/>
        <w:topLinePunct w:val="0"/>
        <w:autoSpaceDE/>
        <w:autoSpaceDN/>
        <w:bidi w:val="0"/>
        <w:adjustRightInd/>
        <w:snapToGrid/>
        <w:spacing w:before="0" w:beforeAutospacing="0" w:after="0" w:afterAutospacing="0" w:line="480" w:lineRule="exact"/>
        <w:ind w:left="0" w:right="0" w:firstLine="420"/>
        <w:textAlignment w:val="auto"/>
        <w:rPr>
          <w:rFonts w:hint="eastAsia" w:ascii="微软雅黑" w:hAnsi="微软雅黑" w:eastAsia="微软雅黑" w:cs="微软雅黑"/>
          <w:b w:val="0"/>
          <w:i w:val="0"/>
          <w:caps w:val="0"/>
          <w:color w:val="474747"/>
          <w:spacing w:val="0"/>
          <w:sz w:val="21"/>
          <w:szCs w:val="21"/>
        </w:rPr>
      </w:pPr>
      <w:r>
        <w:rPr>
          <w:rFonts w:hint="eastAsia" w:ascii="仿宋_GB2312" w:hAnsi="仿宋_GB2312" w:eastAsia="仿宋_GB2312" w:cs="仿宋_GB2312"/>
          <w:b w:val="0"/>
          <w:i w:val="0"/>
          <w:caps w:val="0"/>
          <w:color w:val="474747"/>
          <w:spacing w:val="0"/>
          <w:sz w:val="31"/>
          <w:szCs w:val="31"/>
          <w:bdr w:val="none" w:color="auto" w:sz="0" w:space="0"/>
          <w:shd w:val="clear" w:fill="EBF4F6"/>
        </w:rPr>
        <w:t>第十二条 中国计算机学会认定的A类国际会议等同于SCI二区期刊论文。</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EBF4F6"/>
        <w:kinsoku/>
        <w:wordWrap/>
        <w:overflowPunct/>
        <w:topLinePunct w:val="0"/>
        <w:autoSpaceDE/>
        <w:autoSpaceDN/>
        <w:bidi w:val="0"/>
        <w:adjustRightInd/>
        <w:snapToGrid/>
        <w:spacing w:before="0" w:beforeAutospacing="0" w:after="0" w:afterAutospacing="0" w:line="480" w:lineRule="exact"/>
        <w:ind w:left="0" w:right="0" w:firstLine="420"/>
        <w:textAlignment w:val="auto"/>
        <w:rPr>
          <w:rFonts w:hint="eastAsia" w:ascii="微软雅黑" w:hAnsi="微软雅黑" w:eastAsia="微软雅黑" w:cs="微软雅黑"/>
          <w:b w:val="0"/>
          <w:i w:val="0"/>
          <w:caps w:val="0"/>
          <w:color w:val="474747"/>
          <w:spacing w:val="0"/>
          <w:sz w:val="21"/>
          <w:szCs w:val="21"/>
        </w:rPr>
      </w:pPr>
      <w:r>
        <w:rPr>
          <w:rFonts w:hint="eastAsia" w:ascii="仿宋_GB2312" w:hAnsi="仿宋_GB2312" w:eastAsia="仿宋_GB2312" w:cs="仿宋_GB2312"/>
          <w:b w:val="0"/>
          <w:i w:val="0"/>
          <w:caps w:val="0"/>
          <w:color w:val="474747"/>
          <w:spacing w:val="0"/>
          <w:sz w:val="31"/>
          <w:szCs w:val="31"/>
          <w:bdr w:val="none" w:color="auto" w:sz="0" w:space="0"/>
          <w:shd w:val="clear" w:fill="EBF4F6"/>
        </w:rPr>
        <w:t>第十三条 《UTD Top Business School Research Rankings Journal List》和《45 Journals used in FT Research Rank》所列期刊等同于SCI前三区期刊。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EBF4F6"/>
        <w:kinsoku/>
        <w:wordWrap/>
        <w:overflowPunct/>
        <w:topLinePunct w:val="0"/>
        <w:autoSpaceDE/>
        <w:autoSpaceDN/>
        <w:bidi w:val="0"/>
        <w:adjustRightInd/>
        <w:snapToGrid/>
        <w:spacing w:before="0" w:beforeAutospacing="0" w:after="0" w:afterAutospacing="0" w:line="480" w:lineRule="exact"/>
        <w:ind w:left="0" w:right="0" w:firstLine="420"/>
        <w:textAlignment w:val="auto"/>
        <w:rPr>
          <w:rFonts w:hint="eastAsia" w:ascii="微软雅黑" w:hAnsi="微软雅黑" w:eastAsia="微软雅黑" w:cs="微软雅黑"/>
          <w:b w:val="0"/>
          <w:i w:val="0"/>
          <w:caps w:val="0"/>
          <w:color w:val="474747"/>
          <w:spacing w:val="0"/>
          <w:sz w:val="21"/>
          <w:szCs w:val="21"/>
        </w:rPr>
      </w:pPr>
      <w:r>
        <w:rPr>
          <w:rFonts w:hint="eastAsia" w:ascii="仿宋_GB2312" w:hAnsi="仿宋_GB2312" w:eastAsia="仿宋_GB2312" w:cs="仿宋_GB2312"/>
          <w:b w:val="0"/>
          <w:i w:val="0"/>
          <w:caps w:val="0"/>
          <w:color w:val="474747"/>
          <w:spacing w:val="0"/>
          <w:sz w:val="31"/>
          <w:szCs w:val="31"/>
          <w:bdr w:val="none" w:color="auto" w:sz="0" w:space="0"/>
          <w:shd w:val="clear" w:fill="EBF4F6"/>
        </w:rPr>
        <w:t>第十四条 成果特别突出的受资助者的博士学位论文，将推荐参加学校、陕西省和各学会优秀博士学位论文评选。</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EBF4F6"/>
        <w:kinsoku/>
        <w:wordWrap/>
        <w:overflowPunct/>
        <w:topLinePunct w:val="0"/>
        <w:autoSpaceDE/>
        <w:autoSpaceDN/>
        <w:bidi w:val="0"/>
        <w:adjustRightInd/>
        <w:snapToGrid/>
        <w:spacing w:before="0" w:beforeAutospacing="0" w:after="0" w:afterAutospacing="0" w:line="480" w:lineRule="exact"/>
        <w:ind w:left="0" w:right="0" w:firstLine="420"/>
        <w:textAlignment w:val="auto"/>
        <w:rPr>
          <w:rFonts w:hint="eastAsia" w:ascii="微软雅黑" w:hAnsi="微软雅黑" w:eastAsia="微软雅黑" w:cs="微软雅黑"/>
          <w:b w:val="0"/>
          <w:i w:val="0"/>
          <w:caps w:val="0"/>
          <w:color w:val="474747"/>
          <w:spacing w:val="0"/>
          <w:sz w:val="21"/>
          <w:szCs w:val="21"/>
        </w:rPr>
      </w:pPr>
      <w:r>
        <w:rPr>
          <w:rFonts w:hint="eastAsia" w:ascii="仿宋_GB2312" w:hAnsi="仿宋_GB2312" w:eastAsia="仿宋_GB2312" w:cs="仿宋_GB2312"/>
          <w:b w:val="0"/>
          <w:i w:val="0"/>
          <w:caps w:val="0"/>
          <w:color w:val="474747"/>
          <w:spacing w:val="0"/>
          <w:sz w:val="31"/>
          <w:szCs w:val="31"/>
          <w:bdr w:val="none" w:color="auto" w:sz="0" w:space="0"/>
          <w:shd w:val="clear" w:fill="EBF4F6"/>
        </w:rPr>
        <w:t>第十五条 学校每年度根据各学院资助工作情况，按照“学位与研究生教育奖励评价指标体系”规定，对学院和指导教师进行考评和奖励。</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EBF4F6"/>
        <w:kinsoku/>
        <w:wordWrap/>
        <w:overflowPunct/>
        <w:topLinePunct w:val="0"/>
        <w:autoSpaceDE/>
        <w:autoSpaceDN/>
        <w:bidi w:val="0"/>
        <w:adjustRightInd/>
        <w:snapToGrid/>
        <w:spacing w:before="0" w:beforeAutospacing="0" w:after="0" w:afterAutospacing="0" w:line="480" w:lineRule="exact"/>
        <w:ind w:left="0" w:right="0" w:firstLine="420"/>
        <w:textAlignment w:val="auto"/>
        <w:rPr>
          <w:rFonts w:hint="eastAsia" w:ascii="微软雅黑" w:hAnsi="微软雅黑" w:eastAsia="微软雅黑" w:cs="微软雅黑"/>
          <w:b w:val="0"/>
          <w:i w:val="0"/>
          <w:caps w:val="0"/>
          <w:color w:val="474747"/>
          <w:spacing w:val="0"/>
          <w:sz w:val="21"/>
          <w:szCs w:val="21"/>
        </w:rPr>
      </w:pPr>
      <w:r>
        <w:rPr>
          <w:rFonts w:hint="eastAsia" w:ascii="仿宋_GB2312" w:hAnsi="仿宋_GB2312" w:eastAsia="仿宋_GB2312" w:cs="仿宋_GB2312"/>
          <w:b w:val="0"/>
          <w:i w:val="0"/>
          <w:caps w:val="0"/>
          <w:color w:val="474747"/>
          <w:spacing w:val="0"/>
          <w:sz w:val="31"/>
          <w:szCs w:val="31"/>
          <w:bdr w:val="none" w:color="auto" w:sz="0" w:space="0"/>
          <w:shd w:val="clear" w:fill="EBF4F6"/>
        </w:rPr>
        <w:t>第十六条 申请本资助的博士研究生不能同时申请优秀博士研究生延长期资助。</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EBF4F6"/>
        <w:kinsoku/>
        <w:wordWrap/>
        <w:overflowPunct/>
        <w:topLinePunct w:val="0"/>
        <w:autoSpaceDE/>
        <w:autoSpaceDN/>
        <w:bidi w:val="0"/>
        <w:adjustRightInd/>
        <w:snapToGrid/>
        <w:spacing w:before="0" w:beforeAutospacing="0" w:after="0" w:afterAutospacing="0" w:line="480" w:lineRule="exact"/>
        <w:ind w:left="0" w:right="0" w:firstLine="420"/>
        <w:textAlignment w:val="auto"/>
        <w:rPr>
          <w:rFonts w:hint="eastAsia" w:ascii="微软雅黑" w:hAnsi="微软雅黑" w:eastAsia="微软雅黑" w:cs="微软雅黑"/>
          <w:b w:val="0"/>
          <w:i w:val="0"/>
          <w:caps w:val="0"/>
          <w:color w:val="474747"/>
          <w:spacing w:val="0"/>
          <w:sz w:val="21"/>
          <w:szCs w:val="21"/>
        </w:rPr>
      </w:pPr>
      <w:r>
        <w:rPr>
          <w:rFonts w:hint="eastAsia" w:ascii="仿宋_GB2312" w:hAnsi="仿宋_GB2312" w:eastAsia="仿宋_GB2312" w:cs="仿宋_GB2312"/>
          <w:b w:val="0"/>
          <w:i w:val="0"/>
          <w:caps w:val="0"/>
          <w:color w:val="474747"/>
          <w:spacing w:val="0"/>
          <w:sz w:val="31"/>
          <w:szCs w:val="31"/>
          <w:bdr w:val="none" w:color="auto" w:sz="0" w:space="0"/>
          <w:shd w:val="clear" w:fill="EBF4F6"/>
        </w:rPr>
        <w:t>第十七条 本办法由研究生院负责解释，自公布之日起施行，原《西安电子科技大学优秀博士学位论文资助基金的试行办法》（2009年3月起施行）同时废止。</w:t>
      </w:r>
    </w:p>
    <w:p>
      <w:pPr>
        <w:keepNext w:val="0"/>
        <w:keepLines w:val="0"/>
        <w:pageBreakBefore w:val="0"/>
        <w:kinsoku/>
        <w:wordWrap/>
        <w:overflowPunct/>
        <w:topLinePunct w:val="0"/>
        <w:autoSpaceDE/>
        <w:autoSpaceDN/>
        <w:bidi w:val="0"/>
        <w:adjustRightInd/>
        <w:snapToGrid/>
        <w:spacing w:line="480" w:lineRule="exact"/>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68D1F1E"/>
    <w:rsid w:val="7531306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Office_11.1.0.8550_F1E327BC-269C-435d-A152-05C5408002CA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拾樓的瘋子在零下叁捌度的晚上唱歌</cp:lastModifiedBy>
  <dcterms:modified xsi:type="dcterms:W3CDTF">2019-03-20T08:06:38Z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2052-11.1.0.8550</vt:lpwstr>
  </property>
</Properties>
</file>