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E2446" w14:textId="649B4A17" w:rsidR="00C52432" w:rsidRDefault="00A6258D" w:rsidP="00A6258D">
      <w:pPr>
        <w:pStyle w:val="BodyText31"/>
        <w:ind w:right="-1163"/>
        <w:jc w:val="left"/>
        <w:rPr>
          <w:rFonts w:ascii="Arial Black" w:hAnsi="Arial Black"/>
          <w:color w:val="003D81"/>
          <w:sz w:val="56"/>
        </w:rPr>
      </w:pPr>
      <w:r>
        <w:rPr>
          <w:rFonts w:ascii="Arial Black" w:hAnsi="Arial Black"/>
          <w:noProof/>
          <w:color w:val="003D81"/>
          <w:sz w:val="56"/>
          <w:lang w:val="en-AU" w:eastAsia="en-AU"/>
        </w:rPr>
        <w:drawing>
          <wp:inline distT="0" distB="0" distL="0" distR="0" wp14:anchorId="01B3EC91" wp14:editId="45D8FD4C">
            <wp:extent cx="1238702" cy="525780"/>
            <wp:effectExtent l="0" t="0" r="0" b="7620"/>
            <wp:docPr id="5" name="Picture 5" descr="C:\Users\920438\Desktop\ISAP 2015_Hobart\250px-University_of_Technology,_Sydne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20438\Desktop\ISAP 2015_Hobart\250px-University_of_Technology,_Sydney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702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14:paraId="59924AD3" w14:textId="77777777" w:rsidR="00E1673E" w:rsidRDefault="00D6674A" w:rsidP="00E1673E">
      <w:pPr>
        <w:pStyle w:val="BodyText31"/>
        <w:ind w:right="-1163"/>
        <w:rPr>
          <w:rFonts w:ascii="Arial Black" w:hAnsi="Arial Black"/>
          <w:color w:val="003D81"/>
          <w:sz w:val="56"/>
        </w:rPr>
      </w:pPr>
      <w:r>
        <w:rPr>
          <w:rFonts w:ascii="Arial" w:hAnsi="Arial" w:cs="Arial"/>
          <w:b w:val="0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851E2" wp14:editId="42DA1402">
                <wp:simplePos x="0" y="0"/>
                <wp:positionH relativeFrom="column">
                  <wp:posOffset>5688965</wp:posOffset>
                </wp:positionH>
                <wp:positionV relativeFrom="paragraph">
                  <wp:posOffset>1657985</wp:posOffset>
                </wp:positionV>
                <wp:extent cx="1185545" cy="228600"/>
                <wp:effectExtent l="0" t="0" r="0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1ECBF" w14:textId="77777777" w:rsidR="00DE61BD" w:rsidRPr="00D25F32" w:rsidRDefault="00DE61BD" w:rsidP="00E1673E">
                            <w:pPr>
                              <w:rPr>
                                <w:color w:val="FFFFFF"/>
                                <w:sz w:val="12"/>
                                <w:szCs w:val="16"/>
                              </w:rPr>
                            </w:pPr>
                            <w:r w:rsidRPr="00D25F32">
                              <w:rPr>
                                <w:rFonts w:ascii="Tahoma" w:hAnsi="Tahoma" w:cs="Tahoma"/>
                                <w:color w:val="FFFFFF"/>
                                <w:sz w:val="12"/>
                                <w:szCs w:val="26"/>
                                <w:lang w:val="en-US"/>
                              </w:rPr>
                              <w:t>http://www.goldcoastinfo.net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56" o:spid="_x0000_s1026" type="#_x0000_t202" style="position:absolute;left:0;text-align:left;margin-left:447.95pt;margin-top:130.55pt;width:93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" filled="f" stroked="f">
                <v:textbox>
                  <w:txbxContent>
                    <w:p w14:paraId="5FA1ECBF" w14:textId="77777777" w:rsidR="00DE61BD" w:rsidRPr="00D25F32" w:rsidRDefault="00DE61BD" w:rsidP="00E1673E">
                      <w:pPr>
                        <w:rPr>
                          <w:color w:val="FFFFFF"/>
                          <w:sz w:val="12"/>
                          <w:szCs w:val="16"/>
                        </w:rPr>
                      </w:pPr>
                      <w:r w:rsidRPr="00D25F32">
                        <w:rPr>
                          <w:rFonts w:ascii="Tahoma" w:hAnsi="Tahoma" w:cs="Tahoma"/>
                          <w:color w:val="FFFFFF"/>
                          <w:sz w:val="12"/>
                          <w:szCs w:val="26"/>
                          <w:lang w:val="en-US"/>
                        </w:rPr>
                        <w:t>http://www.goldcoastinfo.net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 w:val="0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E6073" wp14:editId="4B06FFCE">
                <wp:simplePos x="0" y="0"/>
                <wp:positionH relativeFrom="column">
                  <wp:posOffset>1143000</wp:posOffset>
                </wp:positionH>
                <wp:positionV relativeFrom="paragraph">
                  <wp:posOffset>1638300</wp:posOffset>
                </wp:positionV>
                <wp:extent cx="1257300" cy="190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2F160" w14:textId="77777777" w:rsidR="00DE61BD" w:rsidRPr="009C393F" w:rsidRDefault="00DE61BD" w:rsidP="00E1673E">
                            <w:pPr>
                              <w:rPr>
                                <w:color w:val="FFFFFF"/>
                                <w:sz w:val="12"/>
                                <w:szCs w:val="16"/>
                              </w:rPr>
                            </w:pPr>
                            <w:r w:rsidRPr="009C393F">
                              <w:rPr>
                                <w:rFonts w:ascii="Tahoma" w:hAnsi="Tahoma" w:cs="Tahoma"/>
                                <w:color w:val="FFFFFF"/>
                                <w:sz w:val="12"/>
                                <w:szCs w:val="26"/>
                                <w:lang w:val="en-US"/>
                              </w:rPr>
                              <w:t>http://www.goldcoastinfo.net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57" o:spid="_x0000_s1027" type="#_x0000_t202" style="position:absolute;left:0;text-align:left;margin-left:90pt;margin-top:129pt;width:99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M+t7cCAADC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" filled="f" stroked="f">
                <v:textbox>
                  <w:txbxContent>
                    <w:p w14:paraId="5812F160" w14:textId="77777777" w:rsidR="00DE61BD" w:rsidRPr="009C393F" w:rsidRDefault="00DE61BD" w:rsidP="00E1673E">
                      <w:pPr>
                        <w:rPr>
                          <w:color w:val="FFFFFF"/>
                          <w:sz w:val="12"/>
                          <w:szCs w:val="16"/>
                        </w:rPr>
                      </w:pPr>
                      <w:r w:rsidRPr="009C393F">
                        <w:rPr>
                          <w:rFonts w:ascii="Tahoma" w:hAnsi="Tahoma" w:cs="Tahoma"/>
                          <w:color w:val="FFFFFF"/>
                          <w:sz w:val="12"/>
                          <w:szCs w:val="26"/>
                          <w:lang w:val="en-US"/>
                        </w:rPr>
                        <w:t>http://www.goldcoastinfo.net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227F8">
        <w:rPr>
          <w:rFonts w:ascii="Arial Black" w:hAnsi="Arial Black"/>
          <w:color w:val="003D81"/>
          <w:sz w:val="56"/>
        </w:rPr>
        <w:t xml:space="preserve"> Ca</w:t>
      </w:r>
      <w:r w:rsidR="006A26E8">
        <w:rPr>
          <w:rFonts w:ascii="Arial Black" w:hAnsi="Arial Black"/>
          <w:color w:val="003D81"/>
          <w:sz w:val="56"/>
        </w:rPr>
        <w:t xml:space="preserve">ll </w:t>
      </w:r>
      <w:proofErr w:type="gramStart"/>
      <w:r w:rsidR="006A26E8">
        <w:rPr>
          <w:rFonts w:ascii="Arial Black" w:hAnsi="Arial Black"/>
          <w:color w:val="003D81"/>
          <w:sz w:val="56"/>
        </w:rPr>
        <w:t>For</w:t>
      </w:r>
      <w:proofErr w:type="gramEnd"/>
      <w:r w:rsidR="006A26E8">
        <w:rPr>
          <w:rFonts w:ascii="Arial Black" w:hAnsi="Arial Black"/>
          <w:color w:val="003D81"/>
          <w:sz w:val="56"/>
        </w:rPr>
        <w:t xml:space="preserve"> Papers</w:t>
      </w:r>
    </w:p>
    <w:p w14:paraId="5C4D5FBC" w14:textId="77777777" w:rsidR="006A26E8" w:rsidRPr="00965D9A" w:rsidRDefault="006A26E8" w:rsidP="00E1673E">
      <w:pPr>
        <w:pStyle w:val="BodyText31"/>
        <w:ind w:right="-1163"/>
      </w:pPr>
    </w:p>
    <w:p w14:paraId="1F5E9C65" w14:textId="77777777" w:rsidR="00E1673E" w:rsidRDefault="001D59FF" w:rsidP="001D59FF">
      <w:pPr>
        <w:ind w:right="-1163"/>
        <w:jc w:val="center"/>
        <w:rPr>
          <w:b/>
          <w:sz w:val="32"/>
        </w:rPr>
      </w:pPr>
      <w:r w:rsidRPr="00E21FDC">
        <w:rPr>
          <w:rFonts w:hint="eastAsia"/>
          <w:b/>
          <w:sz w:val="32"/>
        </w:rPr>
        <w:t xml:space="preserve">International Symposium on </w:t>
      </w:r>
      <w:r w:rsidR="0025392B">
        <w:rPr>
          <w:rFonts w:hint="eastAsia"/>
          <w:b/>
          <w:sz w:val="32"/>
        </w:rPr>
        <w:t>Antennas and Propagation (ISAP</w:t>
      </w:r>
      <w:r w:rsidRPr="00E21FDC">
        <w:rPr>
          <w:rFonts w:hint="eastAsia"/>
          <w:b/>
          <w:sz w:val="32"/>
        </w:rPr>
        <w:t>20</w:t>
      </w:r>
      <w:r>
        <w:rPr>
          <w:b/>
          <w:sz w:val="32"/>
        </w:rPr>
        <w:t>15</w:t>
      </w:r>
      <w:r>
        <w:rPr>
          <w:rFonts w:hint="eastAsia"/>
          <w:b/>
          <w:sz w:val="32"/>
        </w:rPr>
        <w:t>)</w:t>
      </w:r>
    </w:p>
    <w:p w14:paraId="0BA29427" w14:textId="77777777" w:rsidR="006A26E8" w:rsidRPr="001D59FF" w:rsidRDefault="006A26E8" w:rsidP="001D59FF">
      <w:pPr>
        <w:ind w:right="-1163"/>
        <w:jc w:val="center"/>
        <w:rPr>
          <w:rFonts w:ascii="Arial Black" w:hAnsi="Arial Black"/>
          <w:color w:val="FF0000"/>
          <w:sz w:val="36"/>
        </w:rPr>
      </w:pPr>
    </w:p>
    <w:p w14:paraId="771A5E40" w14:textId="77777777" w:rsidR="00E1673E" w:rsidRPr="000B2FC6" w:rsidRDefault="001D59FF" w:rsidP="00E1673E">
      <w:pPr>
        <w:spacing w:before="240"/>
        <w:ind w:right="-1408"/>
        <w:jc w:val="center"/>
        <w:rPr>
          <w:rFonts w:ascii="Arial" w:hAnsi="Arial" w:cs="Arial"/>
          <w:b/>
          <w:sz w:val="28"/>
          <w:szCs w:val="28"/>
        </w:rPr>
      </w:pPr>
      <w:r w:rsidRPr="000B2FC6">
        <w:rPr>
          <w:rFonts w:ascii="Arial" w:hAnsi="Arial" w:cs="Arial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66906E7B" wp14:editId="4DEB4D0F">
            <wp:simplePos x="0" y="0"/>
            <wp:positionH relativeFrom="column">
              <wp:posOffset>60960</wp:posOffset>
            </wp:positionH>
            <wp:positionV relativeFrom="paragraph">
              <wp:posOffset>57150</wp:posOffset>
            </wp:positionV>
            <wp:extent cx="796925" cy="552450"/>
            <wp:effectExtent l="19050" t="0" r="3175" b="0"/>
            <wp:wrapNone/>
            <wp:docPr id="18" name="Picture 17" descr="ISAP_Logo（西暦無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SAP_Logo（西暦無し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A8B" w:rsidRPr="000B2FC6">
        <w:rPr>
          <w:rFonts w:ascii="Arial" w:hAnsi="Arial" w:cs="Arial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54144" behindDoc="0" locked="0" layoutInCell="1" allowOverlap="1" wp14:anchorId="56F81343" wp14:editId="0607D0E1">
            <wp:simplePos x="0" y="0"/>
            <wp:positionH relativeFrom="column">
              <wp:posOffset>5829300</wp:posOffset>
            </wp:positionH>
            <wp:positionV relativeFrom="paragraph">
              <wp:posOffset>46990</wp:posOffset>
            </wp:positionV>
            <wp:extent cx="1143000" cy="378460"/>
            <wp:effectExtent l="19050" t="0" r="0" b="0"/>
            <wp:wrapNone/>
            <wp:docPr id="229" name="Picture 229" descr="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Pictur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4A0">
        <w:rPr>
          <w:rFonts w:ascii="Arial" w:hAnsi="Arial" w:cs="Arial"/>
          <w:b/>
          <w:sz w:val="28"/>
          <w:szCs w:val="28"/>
          <w:lang w:val="en-AU" w:eastAsia="zh-CN"/>
        </w:rPr>
        <w:t>9</w:t>
      </w:r>
      <w:r w:rsidRPr="000B2FC6">
        <w:rPr>
          <w:rFonts w:ascii="Arial" w:hAnsi="Arial" w:cs="Arial"/>
          <w:b/>
          <w:sz w:val="28"/>
          <w:szCs w:val="28"/>
          <w:lang w:val="en-AU" w:eastAsia="zh-CN"/>
        </w:rPr>
        <w:t>-</w:t>
      </w:r>
      <w:r w:rsidR="001174A0">
        <w:rPr>
          <w:rFonts w:ascii="Arial" w:hAnsi="Arial" w:cs="Arial"/>
          <w:b/>
          <w:sz w:val="28"/>
          <w:szCs w:val="28"/>
          <w:lang w:val="en-AU" w:eastAsia="zh-CN"/>
        </w:rPr>
        <w:t>12</w:t>
      </w:r>
      <w:r w:rsidRPr="000B2FC6">
        <w:rPr>
          <w:rFonts w:ascii="Arial" w:hAnsi="Arial" w:cs="Arial"/>
          <w:b/>
          <w:sz w:val="28"/>
          <w:szCs w:val="28"/>
          <w:vertAlign w:val="superscript"/>
          <w:lang w:val="en-AU" w:eastAsia="zh-CN"/>
        </w:rPr>
        <w:t>th</w:t>
      </w:r>
      <w:r w:rsidR="00FA4ECF" w:rsidRPr="000B2FC6">
        <w:rPr>
          <w:rFonts w:ascii="Arial" w:hAnsi="Arial" w:cs="Arial"/>
          <w:b/>
          <w:sz w:val="28"/>
          <w:szCs w:val="28"/>
          <w:lang w:val="en-AU" w:eastAsia="zh-CN"/>
        </w:rPr>
        <w:t xml:space="preserve"> </w:t>
      </w:r>
      <w:r w:rsidRPr="000B2FC6">
        <w:rPr>
          <w:rFonts w:ascii="Arial" w:hAnsi="Arial" w:cs="Arial"/>
          <w:b/>
          <w:sz w:val="28"/>
          <w:szCs w:val="28"/>
          <w:lang w:val="en-AU" w:eastAsia="zh-CN"/>
        </w:rPr>
        <w:t>Nov</w:t>
      </w:r>
      <w:r w:rsidR="00A92BA4" w:rsidRPr="000B2FC6">
        <w:rPr>
          <w:rFonts w:ascii="Arial" w:hAnsi="Arial" w:cs="Arial"/>
          <w:b/>
          <w:sz w:val="28"/>
          <w:szCs w:val="28"/>
          <w:lang w:val="en-AU" w:eastAsia="zh-CN"/>
        </w:rPr>
        <w:t>ember</w:t>
      </w:r>
      <w:r w:rsidRPr="000B2FC6">
        <w:rPr>
          <w:rFonts w:ascii="Arial" w:hAnsi="Arial" w:cs="Arial"/>
          <w:b/>
          <w:sz w:val="28"/>
          <w:szCs w:val="28"/>
          <w:lang w:val="en-AU" w:eastAsia="zh-CN"/>
        </w:rPr>
        <w:t xml:space="preserve"> 2015</w:t>
      </w:r>
      <w:r w:rsidR="00E1673E" w:rsidRPr="000B2FC6">
        <w:rPr>
          <w:rFonts w:ascii="Arial" w:hAnsi="Arial" w:cs="Arial"/>
          <w:b/>
          <w:sz w:val="28"/>
          <w:szCs w:val="28"/>
        </w:rPr>
        <w:t xml:space="preserve">, </w:t>
      </w:r>
      <w:r w:rsidR="000B2FC6" w:rsidRPr="000B2FC6">
        <w:rPr>
          <w:rFonts w:ascii="Arial" w:hAnsi="Arial" w:cs="Arial"/>
          <w:b/>
          <w:sz w:val="28"/>
          <w:szCs w:val="28"/>
        </w:rPr>
        <w:t>Hobart,</w:t>
      </w:r>
      <w:r w:rsidR="000B2FC6">
        <w:rPr>
          <w:rFonts w:ascii="Arial" w:hAnsi="Arial" w:cs="Arial"/>
          <w:b/>
          <w:sz w:val="28"/>
          <w:szCs w:val="28"/>
        </w:rPr>
        <w:t xml:space="preserve"> </w:t>
      </w:r>
      <w:r w:rsidRPr="000B2FC6">
        <w:rPr>
          <w:rFonts w:ascii="Arial" w:hAnsi="Arial" w:cs="Arial"/>
          <w:b/>
          <w:sz w:val="28"/>
          <w:szCs w:val="28"/>
        </w:rPr>
        <w:t>Tasmania</w:t>
      </w:r>
      <w:r w:rsidR="00E1673E" w:rsidRPr="000B2FC6">
        <w:rPr>
          <w:rFonts w:ascii="Arial" w:hAnsi="Arial" w:cs="Arial"/>
          <w:b/>
          <w:sz w:val="28"/>
          <w:szCs w:val="28"/>
        </w:rPr>
        <w:t>, Australia</w:t>
      </w:r>
    </w:p>
    <w:p w14:paraId="499EC565" w14:textId="77777777" w:rsidR="00E1673E" w:rsidRPr="00D36BFA" w:rsidRDefault="00E1673E" w:rsidP="00E1673E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Y="138"/>
        <w:tblW w:w="5616" w:type="pct"/>
        <w:tblLook w:val="01E0" w:firstRow="1" w:lastRow="1" w:firstColumn="1" w:lastColumn="1" w:noHBand="0" w:noVBand="0"/>
      </w:tblPr>
      <w:tblGrid>
        <w:gridCol w:w="2828"/>
        <w:gridCol w:w="8368"/>
      </w:tblGrid>
      <w:tr w:rsidR="00E1673E" w14:paraId="40CDBA27" w14:textId="77777777" w:rsidTr="006B48BF">
        <w:trPr>
          <w:trHeight w:val="8453"/>
        </w:trPr>
        <w:tc>
          <w:tcPr>
            <w:tcW w:w="1263" w:type="pct"/>
            <w:shd w:val="clear" w:color="auto" w:fill="auto"/>
          </w:tcPr>
          <w:p w14:paraId="6B078F2D" w14:textId="77777777" w:rsidR="001D59FF" w:rsidRDefault="001D59FF" w:rsidP="00E1673E">
            <w:pPr>
              <w:rPr>
                <w:rFonts w:ascii="Arial Black" w:hAnsi="Arial Black"/>
                <w:caps/>
                <w:color w:val="003D81"/>
                <w:sz w:val="16"/>
              </w:rPr>
            </w:pPr>
          </w:p>
          <w:p w14:paraId="1C0CA93C" w14:textId="77777777" w:rsidR="00E1673E" w:rsidRPr="00EB486E" w:rsidRDefault="00E1673E" w:rsidP="00E1673E">
            <w:pPr>
              <w:rPr>
                <w:rFonts w:ascii="Arial Black" w:hAnsi="Arial Black"/>
                <w:caps/>
                <w:color w:val="003D81"/>
                <w:sz w:val="18"/>
                <w:szCs w:val="18"/>
              </w:rPr>
            </w:pPr>
            <w:r w:rsidRPr="00EB486E">
              <w:rPr>
                <w:rFonts w:ascii="Arial Black" w:hAnsi="Arial Black"/>
                <w:caps/>
                <w:color w:val="003D81"/>
                <w:sz w:val="18"/>
                <w:szCs w:val="18"/>
              </w:rPr>
              <w:t>Organizing Committee</w:t>
            </w:r>
          </w:p>
          <w:p w14:paraId="2CC52E40" w14:textId="77777777" w:rsidR="001D59FF" w:rsidRPr="00EB486E" w:rsidRDefault="00E1673E" w:rsidP="001D59FF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B486E">
              <w:rPr>
                <w:rFonts w:ascii="Arial" w:hAnsi="Arial" w:cs="Arial"/>
                <w:sz w:val="18"/>
                <w:szCs w:val="18"/>
              </w:rPr>
              <w:t>General Chair</w:t>
            </w:r>
          </w:p>
          <w:p w14:paraId="238C23B8" w14:textId="77777777" w:rsidR="00E1673E" w:rsidRPr="00EB486E" w:rsidRDefault="001D59FF" w:rsidP="00E1673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Jay Guo</w:t>
            </w:r>
          </w:p>
          <w:p w14:paraId="524314D9" w14:textId="77777777" w:rsidR="000B2FC6" w:rsidRPr="00DC2A59" w:rsidRDefault="00AD527B" w:rsidP="00DC2A59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University of Technology</w:t>
            </w:r>
            <w:r w:rsidR="00EB486E" w:rsidRPr="00EB486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Sydney (UTS), </w:t>
            </w:r>
            <w:r w:rsidR="00EB486E" w:rsidRPr="00EB486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Australia</w:t>
            </w:r>
          </w:p>
          <w:p w14:paraId="72839BDA" w14:textId="77777777" w:rsidR="00E1673E" w:rsidRPr="00EB486E" w:rsidRDefault="009040A1" w:rsidP="009A34B6">
            <w:pPr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International Advisory </w:t>
            </w:r>
            <w:r w:rsidR="00FA4ECF" w:rsidRPr="00EB4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Committee </w:t>
            </w:r>
            <w:r w:rsidRPr="00EB486E">
              <w:rPr>
                <w:rFonts w:ascii="Arial" w:hAnsi="Arial" w:cs="Arial"/>
                <w:color w:val="000000" w:themeColor="text1"/>
                <w:sz w:val="18"/>
                <w:szCs w:val="18"/>
              </w:rPr>
              <w:t>Chairs</w:t>
            </w:r>
          </w:p>
          <w:p w14:paraId="3DFEDDED" w14:textId="77777777" w:rsidR="00E1673E" w:rsidRPr="00EB486E" w:rsidRDefault="009040A1" w:rsidP="00E1673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Trevor Bird</w:t>
            </w:r>
          </w:p>
          <w:p w14:paraId="75949DF1" w14:textId="77777777" w:rsidR="00E1673E" w:rsidRPr="00EB486E" w:rsidRDefault="00AD527B" w:rsidP="00E1673E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An</w:t>
            </w:r>
            <w:r w:rsidR="00D00E8E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ten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genuity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Australia</w:t>
            </w:r>
          </w:p>
          <w:p w14:paraId="617C2660" w14:textId="77777777" w:rsidR="00FA4ECF" w:rsidRPr="00EB486E" w:rsidRDefault="00FA4ECF" w:rsidP="00FA4ECF">
            <w:pPr>
              <w:tabs>
                <w:tab w:val="center" w:pos="1306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Raj Mittra</w:t>
            </w: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ab/>
            </w:r>
          </w:p>
          <w:p w14:paraId="72D92C94" w14:textId="77777777" w:rsidR="00FA4ECF" w:rsidRPr="00EB486E" w:rsidRDefault="00FA4ECF" w:rsidP="00FA4E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EB486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Pe</w:t>
            </w:r>
            <w:r w:rsidRPr="00EB486E">
              <w:rPr>
                <w:rFonts w:ascii="Arial" w:hAnsi="Arial" w:cs="Arial"/>
                <w:i/>
                <w:color w:val="000000" w:themeColor="text1"/>
                <w:spacing w:val="1"/>
                <w:sz w:val="18"/>
                <w:szCs w:val="18"/>
                <w:lang w:val="en-US"/>
              </w:rPr>
              <w:t>n</w:t>
            </w:r>
            <w:r w:rsidRPr="00EB486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n.</w:t>
            </w:r>
            <w:r w:rsidR="0025392B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 State Uni</w:t>
            </w:r>
            <w:r w:rsidRPr="00EB486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.</w:t>
            </w:r>
            <w:r w:rsidR="0025392B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,</w:t>
            </w:r>
            <w:r w:rsidRPr="00EB486E">
              <w:rPr>
                <w:rFonts w:ascii="Arial" w:hAnsi="Arial" w:cs="Arial"/>
                <w:i/>
                <w:color w:val="000000" w:themeColor="text1"/>
                <w:spacing w:val="2"/>
                <w:sz w:val="18"/>
                <w:szCs w:val="18"/>
                <w:lang w:val="en-US"/>
              </w:rPr>
              <w:t xml:space="preserve"> </w:t>
            </w:r>
            <w:r w:rsidRPr="00EB486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USA</w:t>
            </w:r>
          </w:p>
          <w:p w14:paraId="109025B3" w14:textId="77777777" w:rsidR="009040A1" w:rsidRPr="00EB486E" w:rsidRDefault="009040A1" w:rsidP="00E1673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</w:t>
            </w:r>
            <w:r w:rsidR="00FA4ECF"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koto</w:t>
            </w: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Ando</w:t>
            </w:r>
          </w:p>
          <w:p w14:paraId="0503084A" w14:textId="77777777" w:rsidR="009040A1" w:rsidRPr="00F10ACF" w:rsidRDefault="00F10ACF" w:rsidP="00E1673E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F10AC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Tokyo Institute of Tech</w:t>
            </w:r>
            <w:r w:rsidR="0025392B" w:rsidRPr="00F10AC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., Japan</w:t>
            </w:r>
          </w:p>
          <w:p w14:paraId="6061C491" w14:textId="77777777" w:rsidR="00FA4ECF" w:rsidRPr="00EB486E" w:rsidRDefault="00FA4ECF" w:rsidP="00FA4E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sz w:val="18"/>
                <w:szCs w:val="18"/>
              </w:rPr>
              <w:t>Koichi Ito</w:t>
            </w:r>
          </w:p>
          <w:p w14:paraId="21BEC5AB" w14:textId="77777777" w:rsidR="000B2FC6" w:rsidRPr="00F10ACF" w:rsidRDefault="00FA4ECF" w:rsidP="00DC2A5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10ACF">
              <w:rPr>
                <w:rFonts w:ascii="Arial" w:hAnsi="Arial" w:cs="Arial"/>
                <w:i/>
                <w:sz w:val="18"/>
                <w:szCs w:val="18"/>
              </w:rPr>
              <w:t>Chiba University, Japan</w:t>
            </w:r>
          </w:p>
          <w:p w14:paraId="2EB2068A" w14:textId="77777777" w:rsidR="00DC2A59" w:rsidRPr="00B452D5" w:rsidRDefault="00DC2A59" w:rsidP="00DC2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52D5">
              <w:rPr>
                <w:rFonts w:ascii="Arial" w:hAnsi="Arial" w:cs="Arial"/>
                <w:b/>
                <w:sz w:val="18"/>
                <w:szCs w:val="18"/>
              </w:rPr>
              <w:t>Zhi Ning Chen</w:t>
            </w:r>
          </w:p>
          <w:p w14:paraId="7EB1B8AA" w14:textId="77777777" w:rsidR="00DC2A59" w:rsidRDefault="00B452D5" w:rsidP="00B452D5">
            <w:pPr>
              <w:widowControl w:val="0"/>
              <w:autoSpaceDE w:val="0"/>
              <w:autoSpaceDN w:val="0"/>
              <w:adjustRightInd w:val="0"/>
              <w:ind w:right="129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National Uni. of</w:t>
            </w:r>
            <w:r w:rsidRPr="00AC1AC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Sin</w:t>
            </w:r>
            <w:r w:rsidRPr="00AC1ACC">
              <w:rPr>
                <w:rFonts w:ascii="Arial" w:hAnsi="Arial" w:cs="Arial"/>
                <w:i/>
                <w:spacing w:val="1"/>
                <w:sz w:val="20"/>
                <w:szCs w:val="20"/>
                <w:lang w:val="en-US"/>
              </w:rPr>
              <w:t>g</w:t>
            </w:r>
            <w:r w:rsidRPr="00AC1ACC">
              <w:rPr>
                <w:rFonts w:ascii="Arial" w:hAnsi="Arial" w:cs="Arial"/>
                <w:i/>
                <w:sz w:val="20"/>
                <w:szCs w:val="20"/>
                <w:lang w:val="en-US"/>
              </w:rPr>
              <w:t>apo</w:t>
            </w:r>
            <w:r w:rsidRPr="00AC1ACC">
              <w:rPr>
                <w:rFonts w:ascii="Arial" w:hAnsi="Arial" w:cs="Arial"/>
                <w:i/>
                <w:spacing w:val="1"/>
                <w:sz w:val="20"/>
                <w:szCs w:val="20"/>
                <w:lang w:val="en-US"/>
              </w:rPr>
              <w:t>r</w:t>
            </w:r>
            <w:r w:rsidRPr="00AC1ACC">
              <w:rPr>
                <w:rFonts w:ascii="Arial" w:hAnsi="Arial" w:cs="Arial"/>
                <w:i/>
                <w:sz w:val="20"/>
                <w:szCs w:val="20"/>
                <w:lang w:val="en-US"/>
              </w:rPr>
              <w:t>e</w:t>
            </w:r>
          </w:p>
          <w:p w14:paraId="03065E7A" w14:textId="77777777" w:rsidR="00C246F5" w:rsidRPr="00C246F5" w:rsidRDefault="00C246F5" w:rsidP="00C246F5">
            <w:pPr>
              <w:widowControl w:val="0"/>
              <w:autoSpaceDE w:val="0"/>
              <w:autoSpaceDN w:val="0"/>
              <w:adjustRightInd w:val="0"/>
              <w:spacing w:before="60"/>
              <w:ind w:right="12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246F5">
              <w:rPr>
                <w:rFonts w:ascii="Arial" w:hAnsi="Arial" w:cs="Arial"/>
                <w:sz w:val="18"/>
                <w:szCs w:val="18"/>
                <w:lang w:val="en-US"/>
              </w:rPr>
              <w:t>IEEE Liaison Chair</w:t>
            </w:r>
          </w:p>
          <w:p w14:paraId="26632698" w14:textId="77777777" w:rsidR="00C246F5" w:rsidRPr="00CF6CF3" w:rsidRDefault="00C246F5" w:rsidP="00C246F5">
            <w:pPr>
              <w:widowControl w:val="0"/>
              <w:autoSpaceDE w:val="0"/>
              <w:autoSpaceDN w:val="0"/>
              <w:adjustRightInd w:val="0"/>
              <w:ind w:right="12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W. Ross</w:t>
            </w:r>
            <w:r w:rsidRPr="00CF6CF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Stone</w:t>
            </w:r>
          </w:p>
          <w:p w14:paraId="44CC5882" w14:textId="77777777" w:rsidR="00C246F5" w:rsidRPr="00B452D5" w:rsidRDefault="00C246F5" w:rsidP="00C246F5">
            <w:pPr>
              <w:widowControl w:val="0"/>
              <w:autoSpaceDE w:val="0"/>
              <w:autoSpaceDN w:val="0"/>
              <w:adjustRightInd w:val="0"/>
              <w:ind w:right="129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F6CF3">
              <w:rPr>
                <w:rFonts w:ascii="Arial" w:hAnsi="Arial" w:cs="Arial"/>
                <w:i/>
                <w:sz w:val="20"/>
                <w:szCs w:val="20"/>
                <w:lang w:val="en-US"/>
              </w:rPr>
              <w:t>Stoneware Ltd, USA</w:t>
            </w:r>
          </w:p>
          <w:p w14:paraId="6E6C420C" w14:textId="77777777" w:rsidR="00E1673E" w:rsidRPr="00EB486E" w:rsidRDefault="00E1673E" w:rsidP="00E1673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B486E">
              <w:rPr>
                <w:rFonts w:ascii="Arial" w:hAnsi="Arial" w:cs="Arial"/>
                <w:sz w:val="18"/>
                <w:szCs w:val="18"/>
              </w:rPr>
              <w:t>Technical Program Chair</w:t>
            </w:r>
            <w:r w:rsidR="000B2FC6" w:rsidRPr="00EB486E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4A2EC9DC" w14:textId="77777777" w:rsidR="0075475A" w:rsidRPr="00EB486E" w:rsidRDefault="0075475A" w:rsidP="0075475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EB486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Christophe Fumeaux</w:t>
            </w:r>
          </w:p>
          <w:p w14:paraId="0002CE60" w14:textId="77777777" w:rsidR="0075475A" w:rsidRDefault="0075475A" w:rsidP="0075475A">
            <w:pPr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AU"/>
              </w:rPr>
            </w:pPr>
            <w:r w:rsidRPr="00EB486E">
              <w:rPr>
                <w:rFonts w:ascii="Arial" w:hAnsi="Arial" w:cs="Arial"/>
                <w:bCs/>
                <w:i/>
                <w:sz w:val="18"/>
                <w:szCs w:val="18"/>
                <w:lang w:val="en-AU"/>
              </w:rPr>
              <w:t>Uni. of Adelaide, Australia</w:t>
            </w:r>
          </w:p>
          <w:p w14:paraId="06B3D700" w14:textId="77777777" w:rsidR="00E1673E" w:rsidRPr="00EB486E" w:rsidRDefault="001D59FF" w:rsidP="00E1673E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sz w:val="18"/>
                <w:szCs w:val="18"/>
              </w:rPr>
              <w:t>Ananda Mohan Sanagavarapu</w:t>
            </w:r>
          </w:p>
          <w:p w14:paraId="3C4BCF3A" w14:textId="77777777" w:rsidR="009040A1" w:rsidRPr="00EB486E" w:rsidRDefault="001D59FF" w:rsidP="0025501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486E">
              <w:rPr>
                <w:rFonts w:ascii="Arial" w:hAnsi="Arial" w:cs="Arial"/>
                <w:i/>
                <w:sz w:val="18"/>
                <w:szCs w:val="18"/>
              </w:rPr>
              <w:t>UTS</w:t>
            </w:r>
            <w:r w:rsidR="0025501A" w:rsidRPr="00EB486E">
              <w:rPr>
                <w:rFonts w:ascii="Arial" w:hAnsi="Arial" w:cs="Arial"/>
                <w:i/>
                <w:sz w:val="18"/>
                <w:szCs w:val="18"/>
              </w:rPr>
              <w:t>, Australi</w:t>
            </w:r>
            <w:r w:rsidR="001527C2" w:rsidRPr="00EB486E">
              <w:rPr>
                <w:rFonts w:ascii="Arial" w:hAnsi="Arial" w:cs="Arial"/>
                <w:i/>
                <w:sz w:val="18"/>
                <w:szCs w:val="18"/>
              </w:rPr>
              <w:t>a</w:t>
            </w:r>
          </w:p>
          <w:p w14:paraId="4359BC88" w14:textId="77777777" w:rsidR="00F10ACF" w:rsidRPr="00EB486E" w:rsidRDefault="00F10ACF" w:rsidP="00F10A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Karu Esselle</w:t>
            </w:r>
          </w:p>
          <w:p w14:paraId="64A293AE" w14:textId="77777777" w:rsidR="00F10ACF" w:rsidRPr="00EB486E" w:rsidRDefault="00F10ACF" w:rsidP="00F10AC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486E">
              <w:rPr>
                <w:rFonts w:ascii="Arial" w:hAnsi="Arial" w:cs="Arial"/>
                <w:i/>
                <w:sz w:val="18"/>
                <w:szCs w:val="18"/>
              </w:rPr>
              <w:t>Macquarie University, Australia</w:t>
            </w:r>
          </w:p>
          <w:p w14:paraId="4C087817" w14:textId="77777777" w:rsidR="00E1673E" w:rsidRPr="00EB486E" w:rsidRDefault="00AD527B" w:rsidP="00E1673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Publicity </w:t>
            </w:r>
            <w:r w:rsidR="00E1673E" w:rsidRPr="00EB486E">
              <w:rPr>
                <w:rFonts w:ascii="Arial" w:hAnsi="Arial" w:cs="Arial"/>
                <w:sz w:val="18"/>
                <w:szCs w:val="18"/>
              </w:rPr>
              <w:t>Chairs</w:t>
            </w:r>
          </w:p>
          <w:p w14:paraId="7BF3EA2F" w14:textId="77777777" w:rsidR="00F10ACF" w:rsidRPr="00F10ACF" w:rsidRDefault="00F10ACF" w:rsidP="00E167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0ACF">
              <w:rPr>
                <w:rFonts w:ascii="Arial" w:hAnsi="Arial" w:cs="Arial"/>
                <w:b/>
                <w:sz w:val="18"/>
                <w:szCs w:val="18"/>
              </w:rPr>
              <w:t>David Thiel</w:t>
            </w:r>
          </w:p>
          <w:p w14:paraId="576C197D" w14:textId="77777777" w:rsidR="00F10ACF" w:rsidRPr="00F10ACF" w:rsidRDefault="00F10ACF" w:rsidP="00E167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10ACF">
              <w:rPr>
                <w:rFonts w:ascii="Arial" w:hAnsi="Arial" w:cs="Arial"/>
                <w:i/>
                <w:sz w:val="18"/>
                <w:szCs w:val="18"/>
              </w:rPr>
              <w:t>Griffith University, Australia</w:t>
            </w:r>
          </w:p>
          <w:p w14:paraId="691AB988" w14:textId="77777777" w:rsidR="006A26E8" w:rsidRPr="003861D6" w:rsidRDefault="006A26E8" w:rsidP="006A26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61D6">
              <w:rPr>
                <w:rFonts w:ascii="Arial" w:hAnsi="Arial" w:cs="Arial"/>
                <w:b/>
                <w:sz w:val="18"/>
                <w:szCs w:val="18"/>
              </w:rPr>
              <w:t>Bevan Bates</w:t>
            </w:r>
          </w:p>
          <w:p w14:paraId="414C908A" w14:textId="77777777" w:rsidR="006A26E8" w:rsidRPr="00EB486E" w:rsidRDefault="006A26E8" w:rsidP="006A26E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B486E">
              <w:rPr>
                <w:rFonts w:ascii="Arial" w:hAnsi="Arial" w:cs="Arial"/>
                <w:i/>
                <w:sz w:val="18"/>
                <w:szCs w:val="18"/>
              </w:rPr>
              <w:t>DSTO</w:t>
            </w:r>
            <w:r>
              <w:rPr>
                <w:rFonts w:ascii="Arial" w:hAnsi="Arial" w:cs="Arial"/>
                <w:i/>
                <w:sz w:val="18"/>
                <w:szCs w:val="18"/>
              </w:rPr>
              <w:t>, Australia</w:t>
            </w:r>
          </w:p>
          <w:p w14:paraId="3151DAD2" w14:textId="77777777" w:rsidR="001F3661" w:rsidRDefault="001F3661" w:rsidP="001F3661">
            <w:pPr>
              <w:widowControl w:val="0"/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Special Session Chairs</w:t>
            </w:r>
          </w:p>
          <w:p w14:paraId="2C447837" w14:textId="77777777" w:rsidR="001F3661" w:rsidRPr="00DC2A59" w:rsidRDefault="001F3661" w:rsidP="001F3661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DC2A59">
              <w:rPr>
                <w:rFonts w:ascii="Arial" w:hAnsi="Arial"/>
                <w:b/>
                <w:sz w:val="18"/>
                <w:szCs w:val="18"/>
              </w:rPr>
              <w:t>Stuart Hay</w:t>
            </w:r>
          </w:p>
          <w:p w14:paraId="59C4AC39" w14:textId="77777777" w:rsidR="001F3661" w:rsidRPr="00DC2A59" w:rsidRDefault="001F3661" w:rsidP="001F3661">
            <w:pPr>
              <w:widowControl w:val="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CSIRO</w:t>
            </w:r>
            <w:r w:rsidRPr="00DC2A59">
              <w:rPr>
                <w:rFonts w:ascii="Arial" w:hAnsi="Arial"/>
                <w:i/>
                <w:sz w:val="18"/>
                <w:szCs w:val="18"/>
              </w:rPr>
              <w:t>, Australia</w:t>
            </w:r>
          </w:p>
          <w:p w14:paraId="690FE32B" w14:textId="77777777" w:rsidR="001F3661" w:rsidRPr="00DC2A59" w:rsidRDefault="001F3661" w:rsidP="001F3661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DC2A59">
              <w:rPr>
                <w:rFonts w:ascii="Arial" w:hAnsi="Arial" w:cs="Arial"/>
                <w:b/>
                <w:sz w:val="18"/>
                <w:szCs w:val="18"/>
              </w:rPr>
              <w:t xml:space="preserve">Kamran  </w:t>
            </w:r>
            <w:proofErr w:type="spellStart"/>
            <w:r w:rsidRPr="00DC2A59">
              <w:rPr>
                <w:rFonts w:ascii="Arial" w:hAnsi="Arial" w:cs="Arial"/>
                <w:b/>
                <w:sz w:val="18"/>
                <w:szCs w:val="18"/>
              </w:rPr>
              <w:t>Ghorbani</w:t>
            </w:r>
            <w:proofErr w:type="spellEnd"/>
          </w:p>
          <w:p w14:paraId="218AC802" w14:textId="77777777" w:rsidR="001F3661" w:rsidRPr="00DC2A59" w:rsidRDefault="001F3661" w:rsidP="001F3661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 w:rsidRPr="00DC2A59">
              <w:rPr>
                <w:rFonts w:ascii="Arial" w:hAnsi="Arial" w:cs="Arial"/>
                <w:i/>
                <w:sz w:val="18"/>
                <w:szCs w:val="18"/>
              </w:rPr>
              <w:t>RMIT University, Australia</w:t>
            </w:r>
          </w:p>
          <w:p w14:paraId="6427B0F8" w14:textId="77777777" w:rsidR="00766B02" w:rsidRDefault="00766B02" w:rsidP="00E167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CF56E" w14:textId="77777777" w:rsidR="001F3661" w:rsidRPr="001F3661" w:rsidRDefault="001F3661" w:rsidP="00E167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</w:t>
            </w:r>
            <w:r w:rsidR="00DF3660">
              <w:rPr>
                <w:rFonts w:ascii="Arial" w:hAnsi="Arial" w:cs="Arial"/>
                <w:sz w:val="18"/>
                <w:szCs w:val="18"/>
              </w:rPr>
              <w:t>ernational Liaison Chair</w:t>
            </w:r>
          </w:p>
          <w:p w14:paraId="292066E9" w14:textId="77777777" w:rsidR="000B2FC6" w:rsidRPr="003861D6" w:rsidRDefault="00AD527B" w:rsidP="00E1673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Peiyuan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Qin</w:t>
            </w:r>
          </w:p>
          <w:p w14:paraId="5B18CC57" w14:textId="77777777" w:rsidR="000B2FC6" w:rsidRDefault="00AD527B" w:rsidP="00E167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UTS</w:t>
            </w:r>
            <w:r w:rsidR="0025392B">
              <w:rPr>
                <w:rFonts w:ascii="Arial" w:hAnsi="Arial" w:cs="Arial"/>
                <w:i/>
                <w:sz w:val="18"/>
                <w:szCs w:val="18"/>
              </w:rPr>
              <w:t>, Australia</w:t>
            </w:r>
          </w:p>
          <w:p w14:paraId="6163FB52" w14:textId="77777777" w:rsidR="000B2FC6" w:rsidRPr="00EB486E" w:rsidRDefault="000B2FC6" w:rsidP="00DC2A59">
            <w:pPr>
              <w:widowControl w:val="0"/>
              <w:spacing w:before="60"/>
              <w:rPr>
                <w:rFonts w:ascii="Arial" w:hAnsi="Arial"/>
                <w:sz w:val="18"/>
                <w:szCs w:val="18"/>
              </w:rPr>
            </w:pPr>
            <w:r w:rsidRPr="00EB486E">
              <w:rPr>
                <w:rFonts w:ascii="Arial" w:hAnsi="Arial"/>
                <w:sz w:val="18"/>
                <w:szCs w:val="18"/>
              </w:rPr>
              <w:t>Local Arrangement Chairs</w:t>
            </w:r>
          </w:p>
          <w:p w14:paraId="53AD7133" w14:textId="77777777" w:rsidR="000B2FC6" w:rsidRPr="00EB486E" w:rsidRDefault="000B2FC6" w:rsidP="00DC2A5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B486E">
              <w:rPr>
                <w:rFonts w:ascii="Arial" w:hAnsi="Arial"/>
                <w:b/>
                <w:sz w:val="18"/>
                <w:szCs w:val="18"/>
              </w:rPr>
              <w:t>Greg Timms</w:t>
            </w:r>
          </w:p>
          <w:p w14:paraId="3FDC8765" w14:textId="77777777" w:rsidR="000B2FC6" w:rsidRPr="00EB486E" w:rsidRDefault="00AD527B" w:rsidP="00DC2A59">
            <w:pPr>
              <w:widowControl w:val="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CSIRO</w:t>
            </w:r>
            <w:r w:rsidR="0025392B">
              <w:rPr>
                <w:rFonts w:ascii="Arial" w:hAnsi="Arial"/>
                <w:i/>
                <w:sz w:val="18"/>
                <w:szCs w:val="18"/>
              </w:rPr>
              <w:t>, Australia</w:t>
            </w:r>
          </w:p>
          <w:p w14:paraId="0A430DAE" w14:textId="77777777" w:rsidR="000B2FC6" w:rsidRPr="00EB486E" w:rsidRDefault="000B2FC6" w:rsidP="00DC2A59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EB486E">
              <w:rPr>
                <w:rFonts w:ascii="Arial" w:hAnsi="Arial"/>
                <w:b/>
                <w:sz w:val="18"/>
                <w:szCs w:val="18"/>
              </w:rPr>
              <w:t>Andrew Hellicar</w:t>
            </w:r>
          </w:p>
          <w:p w14:paraId="49707379" w14:textId="77777777" w:rsidR="00AE3E11" w:rsidRPr="00DC2A59" w:rsidRDefault="00AD527B" w:rsidP="00AE3E11">
            <w:pPr>
              <w:widowControl w:val="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CSIRO</w:t>
            </w:r>
            <w:r w:rsidR="0025392B">
              <w:rPr>
                <w:rFonts w:ascii="Arial" w:hAnsi="Arial"/>
                <w:i/>
                <w:sz w:val="18"/>
                <w:szCs w:val="18"/>
              </w:rPr>
              <w:t>, Australia</w:t>
            </w:r>
          </w:p>
        </w:tc>
        <w:tc>
          <w:tcPr>
            <w:tcW w:w="3737" w:type="pct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152"/>
            </w:tblGrid>
            <w:tr w:rsidR="00E1673E" w:rsidRPr="0044161C" w14:paraId="6E28FBFA" w14:textId="77777777">
              <w:trPr>
                <w:trHeight w:val="1180"/>
              </w:trPr>
              <w:tc>
                <w:tcPr>
                  <w:tcW w:w="8204" w:type="dxa"/>
                </w:tcPr>
                <w:p w14:paraId="7A0AC9B0" w14:textId="77777777" w:rsidR="00E1673E" w:rsidRDefault="00FA4ECF" w:rsidP="00A6258D">
                  <w:pPr>
                    <w:pStyle w:val="smallheads"/>
                    <w:framePr w:wrap="around"/>
                    <w:spacing w:line="280" w:lineRule="exact"/>
                    <w:rPr>
                      <w:color w:val="003D81"/>
                      <w:sz w:val="24"/>
                    </w:rPr>
                  </w:pPr>
                  <w:r>
                    <w:rPr>
                      <w:color w:val="003D81"/>
                      <w:sz w:val="24"/>
                    </w:rPr>
                    <w:t>Advancing</w:t>
                  </w:r>
                  <w:r w:rsidR="00A92BA4">
                    <w:rPr>
                      <w:color w:val="003D81"/>
                      <w:sz w:val="24"/>
                    </w:rPr>
                    <w:t xml:space="preserve"> antenna and propagation research for</w:t>
                  </w:r>
                </w:p>
                <w:p w14:paraId="0AE851E3" w14:textId="77777777" w:rsidR="00A92BA4" w:rsidRPr="0044161C" w:rsidRDefault="00A92BA4" w:rsidP="00A6258D">
                  <w:pPr>
                    <w:pStyle w:val="smallheads"/>
                    <w:framePr w:wrap="around"/>
                    <w:spacing w:line="280" w:lineRule="exact"/>
                    <w:rPr>
                      <w:color w:val="003D81"/>
                      <w:sz w:val="24"/>
                    </w:rPr>
                  </w:pPr>
                  <w:r>
                    <w:rPr>
                      <w:color w:val="003D81"/>
                      <w:sz w:val="24"/>
                    </w:rPr>
                    <w:t>a connected world</w:t>
                  </w:r>
                </w:p>
                <w:p w14:paraId="0D9A2924" w14:textId="77777777" w:rsidR="00E1673E" w:rsidRPr="0044161C" w:rsidRDefault="00346568" w:rsidP="00A6258D">
                  <w:pPr>
                    <w:framePr w:hSpace="180" w:wrap="around" w:vAnchor="text" w:hAnchor="margin" w:y="138"/>
                    <w:spacing w:before="120" w:line="240" w:lineRule="exact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International Symposium on Antennas and Propagation (ISAP) is the premium antenna</w:t>
                  </w:r>
                  <w:r w:rsidR="00EB486E">
                    <w:rPr>
                      <w:rFonts w:ascii="Arial" w:hAnsi="Arial"/>
                      <w:sz w:val="18"/>
                    </w:rPr>
                    <w:t>s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 w:rsidR="000B2FC6">
                    <w:rPr>
                      <w:rFonts w:ascii="Arial" w:hAnsi="Arial"/>
                      <w:sz w:val="18"/>
                    </w:rPr>
                    <w:t>and propagation conference</w:t>
                  </w:r>
                  <w:r>
                    <w:rPr>
                      <w:rFonts w:ascii="Arial" w:hAnsi="Arial"/>
                      <w:sz w:val="18"/>
                    </w:rPr>
                    <w:t xml:space="preserve"> in Asia-Pacific region. 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Under </w:t>
                  </w:r>
                  <w:r w:rsidR="00C311D3">
                    <w:rPr>
                      <w:rFonts w:ascii="Arial" w:hAnsi="Arial"/>
                      <w:sz w:val="18"/>
                    </w:rPr>
                    <w:t>the technical sponsorship of IEEE and IEICE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, </w:t>
                  </w:r>
                  <w:r>
                    <w:rPr>
                      <w:rFonts w:ascii="Arial" w:hAnsi="Arial"/>
                      <w:sz w:val="18"/>
                    </w:rPr>
                    <w:t xml:space="preserve">the </w:t>
                  </w:r>
                  <w:r w:rsidR="001D59FF">
                    <w:rPr>
                      <w:rFonts w:ascii="Arial" w:hAnsi="Arial"/>
                      <w:sz w:val="18"/>
                    </w:rPr>
                    <w:t xml:space="preserve">2015 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International Symposium on </w:t>
                  </w:r>
                  <w:r w:rsidR="000B2FC6">
                    <w:rPr>
                      <w:rFonts w:ascii="Arial" w:hAnsi="Arial"/>
                      <w:sz w:val="18"/>
                    </w:rPr>
                    <w:t xml:space="preserve">Antennas and Propagation </w:t>
                  </w:r>
                  <w:r>
                    <w:rPr>
                      <w:rFonts w:ascii="Arial" w:hAnsi="Arial"/>
                      <w:sz w:val="18"/>
                    </w:rPr>
                    <w:t>(ISAP</w:t>
                  </w:r>
                  <w:r w:rsidR="001D59FF">
                    <w:rPr>
                      <w:rFonts w:ascii="Arial" w:hAnsi="Arial"/>
                      <w:sz w:val="18"/>
                    </w:rPr>
                    <w:t>2015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) will </w:t>
                  </w:r>
                  <w:r w:rsidR="000B2FC6">
                    <w:rPr>
                      <w:rFonts w:ascii="Arial" w:hAnsi="Arial"/>
                      <w:sz w:val="18"/>
                    </w:rPr>
                    <w:t>tak</w:t>
                  </w:r>
                  <w:r w:rsidR="00AE3E11">
                    <w:rPr>
                      <w:rFonts w:ascii="Arial" w:hAnsi="Arial"/>
                      <w:sz w:val="18"/>
                    </w:rPr>
                    <w:t>e place at the Wrest Point Hotel, Hobart</w:t>
                  </w:r>
                  <w:r w:rsidR="00105724">
                    <w:rPr>
                      <w:rFonts w:ascii="Arial" w:hAnsi="Arial"/>
                      <w:sz w:val="18"/>
                    </w:rPr>
                    <w:t>. ISAP</w:t>
                  </w:r>
                  <w:r>
                    <w:rPr>
                      <w:rFonts w:ascii="Arial" w:hAnsi="Arial"/>
                      <w:sz w:val="18"/>
                    </w:rPr>
                    <w:t xml:space="preserve">2015 will 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provide a forum for researchers, engineers </w:t>
                  </w:r>
                  <w:r w:rsidR="00EF06D5">
                    <w:rPr>
                      <w:rFonts w:ascii="Arial" w:hAnsi="Arial"/>
                      <w:sz w:val="18"/>
                    </w:rPr>
                    <w:t xml:space="preserve">and industry </w:t>
                  </w:r>
                  <w:r w:rsidR="009040A1">
                    <w:rPr>
                      <w:rFonts w:ascii="Arial" w:hAnsi="Arial"/>
                      <w:sz w:val="18"/>
                    </w:rPr>
                    <w:t>experts to present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 recent </w:t>
                  </w:r>
                  <w:r w:rsidR="009040A1">
                    <w:rPr>
                      <w:rFonts w:ascii="Arial" w:hAnsi="Arial"/>
                      <w:sz w:val="18"/>
                    </w:rPr>
                    <w:t>research</w:t>
                  </w:r>
                  <w:r>
                    <w:rPr>
                      <w:rFonts w:ascii="Arial" w:hAnsi="Arial"/>
                      <w:sz w:val="18"/>
                    </w:rPr>
                    <w:t xml:space="preserve"> break</w:t>
                  </w:r>
                  <w:r w:rsidR="009040A1" w:rsidRPr="0044161C">
                    <w:rPr>
                      <w:rFonts w:ascii="Arial" w:hAnsi="Arial"/>
                      <w:sz w:val="18"/>
                    </w:rPr>
                    <w:t>through</w:t>
                  </w:r>
                  <w:r>
                    <w:rPr>
                      <w:rFonts w:ascii="Arial" w:hAnsi="Arial"/>
                      <w:sz w:val="18"/>
                    </w:rPr>
                    <w:t>s</w:t>
                  </w:r>
                  <w:r w:rsidR="009040A1">
                    <w:rPr>
                      <w:rFonts w:ascii="Arial" w:hAnsi="Arial"/>
                      <w:sz w:val="18"/>
                    </w:rPr>
                    <w:t>, tec</w:t>
                  </w:r>
                  <w:r w:rsidR="0056056A">
                    <w:rPr>
                      <w:rFonts w:ascii="Arial" w:hAnsi="Arial"/>
                      <w:sz w:val="18"/>
                    </w:rPr>
                    <w:t>hnical advancement and new findings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 in</w:t>
                  </w:r>
                  <w:r w:rsidR="009040A1">
                    <w:rPr>
                      <w:rFonts w:ascii="Arial" w:hAnsi="Arial"/>
                      <w:sz w:val="18"/>
                    </w:rPr>
                    <w:t xml:space="preserve"> antennas and propagation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. </w:t>
                  </w:r>
                  <w:r w:rsidR="00EF06D5">
                    <w:rPr>
                      <w:rFonts w:ascii="Arial" w:hAnsi="Arial"/>
                      <w:sz w:val="18"/>
                    </w:rPr>
                    <w:t>A particular focus of the conference will be</w:t>
                  </w:r>
                  <w:r w:rsidR="00EB486E">
                    <w:rPr>
                      <w:rFonts w:ascii="Arial" w:hAnsi="Arial"/>
                      <w:sz w:val="18"/>
                    </w:rPr>
                    <w:t xml:space="preserve"> recent</w:t>
                  </w:r>
                  <w:r w:rsidR="00EF06D5">
                    <w:rPr>
                      <w:rFonts w:ascii="Arial" w:hAnsi="Arial"/>
                      <w:sz w:val="18"/>
                    </w:rPr>
                    <w:t xml:space="preserve"> advances in the context of </w:t>
                  </w:r>
                  <w:r w:rsidR="0056056A">
                    <w:rPr>
                      <w:rFonts w:ascii="Arial" w:hAnsi="Arial"/>
                      <w:sz w:val="18"/>
                    </w:rPr>
                    <w:t xml:space="preserve">the </w:t>
                  </w:r>
                  <w:r w:rsidR="00EF06D5">
                    <w:rPr>
                      <w:rFonts w:ascii="Arial" w:hAnsi="Arial"/>
                      <w:sz w:val="18"/>
                    </w:rPr>
                    <w:t xml:space="preserve">latest wireless </w:t>
                  </w:r>
                  <w:r w:rsidR="0056056A">
                    <w:rPr>
                      <w:rFonts w:ascii="Arial" w:hAnsi="Arial"/>
                      <w:sz w:val="18"/>
                    </w:rPr>
                    <w:t xml:space="preserve">communications and sensing </w:t>
                  </w:r>
                  <w:r w:rsidR="00AE3E11">
                    <w:rPr>
                      <w:rFonts w:ascii="Arial" w:hAnsi="Arial"/>
                      <w:sz w:val="18"/>
                    </w:rPr>
                    <w:t>systems.</w:t>
                  </w:r>
                  <w:r w:rsidR="00EF06D5">
                    <w:rPr>
                      <w:rFonts w:ascii="Arial" w:hAnsi="Arial"/>
                      <w:sz w:val="18"/>
                    </w:rPr>
                    <w:t xml:space="preserve"> </w:t>
                  </w:r>
                  <w:r w:rsidR="00E1673E" w:rsidRPr="0044161C">
                    <w:rPr>
                      <w:rFonts w:ascii="Arial" w:hAnsi="Arial"/>
                      <w:sz w:val="18"/>
                    </w:rPr>
                    <w:t xml:space="preserve">It will also offer an exciting social program in the </w:t>
                  </w:r>
                  <w:r w:rsidR="000B2FC6">
                    <w:rPr>
                      <w:rFonts w:ascii="Arial" w:hAnsi="Arial"/>
                      <w:sz w:val="18"/>
                    </w:rPr>
                    <w:t>picturesque Hobart.</w:t>
                  </w:r>
                </w:p>
              </w:tc>
            </w:tr>
            <w:tr w:rsidR="00E1673E" w:rsidRPr="003F7E98" w14:paraId="7E60C7BC" w14:textId="77777777">
              <w:trPr>
                <w:trHeight w:val="430"/>
              </w:trPr>
              <w:tc>
                <w:tcPr>
                  <w:tcW w:w="8204" w:type="dxa"/>
                </w:tcPr>
                <w:p w14:paraId="3557A4F9" w14:textId="77777777" w:rsidR="00E1673E" w:rsidRPr="0044161C" w:rsidRDefault="00E1673E" w:rsidP="00A6258D">
                  <w:pPr>
                    <w:framePr w:hSpace="180" w:wrap="around" w:vAnchor="text" w:hAnchor="margin" w:y="138"/>
                    <w:rPr>
                      <w:sz w:val="16"/>
                    </w:rPr>
                  </w:pPr>
                </w:p>
              </w:tc>
            </w:tr>
            <w:tr w:rsidR="00E1673E" w14:paraId="04C79C13" w14:textId="77777777">
              <w:trPr>
                <w:trHeight w:val="4255"/>
              </w:trPr>
              <w:tc>
                <w:tcPr>
                  <w:tcW w:w="8204" w:type="dxa"/>
                </w:tcPr>
                <w:tbl>
                  <w:tblPr>
                    <w:tblpPr w:leftFromText="180" w:rightFromText="180" w:vertAnchor="text" w:tblpXSpec="center" w:tblpY="1"/>
                    <w:tblW w:w="79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960"/>
                    <w:gridCol w:w="3960"/>
                  </w:tblGrid>
                  <w:tr w:rsidR="00E1673E" w:rsidRPr="00773AA9" w14:paraId="1107A6AE" w14:textId="77777777">
                    <w:trPr>
                      <w:trHeight w:val="5385"/>
                    </w:trPr>
                    <w:tc>
                      <w:tcPr>
                        <w:tcW w:w="3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DB6AFC" w14:textId="77777777" w:rsidR="00E1673E" w:rsidRPr="0044161C" w:rsidRDefault="00E1673E" w:rsidP="00E1673E">
                        <w:pPr>
                          <w:tabs>
                            <w:tab w:val="left" w:pos="180"/>
                          </w:tabs>
                          <w:spacing w:line="220" w:lineRule="exact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39A430C5" w14:textId="77777777" w:rsidR="00E1673E" w:rsidRPr="0056056A" w:rsidRDefault="00F61836" w:rsidP="00E1673E">
                        <w:pPr>
                          <w:pStyle w:val="smallheads"/>
                          <w:framePr w:hSpace="0" w:wrap="auto" w:vAnchor="margin" w:hAnchor="text" w:yAlign="inline"/>
                          <w:tabs>
                            <w:tab w:val="left" w:pos="180"/>
                          </w:tabs>
                          <w:rPr>
                            <w:color w:val="1F497D" w:themeColor="text2"/>
                          </w:rPr>
                        </w:pPr>
                        <w:r w:rsidRPr="0056056A">
                          <w:rPr>
                            <w:color w:val="1F497D" w:themeColor="text2"/>
                          </w:rPr>
                          <w:t>Special Sessions</w:t>
                        </w:r>
                      </w:p>
                      <w:p w14:paraId="6AEFCCA1" w14:textId="77777777" w:rsidR="00FA01E1" w:rsidRPr="00EB486E" w:rsidRDefault="00EF06D5" w:rsidP="006B48B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 w:cs="Arial"/>
                            <w:sz w:val="16"/>
                            <w:szCs w:val="16"/>
                            <w:lang w:eastAsia="en-AU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eastAsia="en-AU"/>
                          </w:rPr>
                          <w:t>Reconfigurable A</w:t>
                        </w:r>
                        <w:r w:rsidR="006B48BF" w:rsidRPr="00EB486E">
                          <w:rPr>
                            <w:rFonts w:ascii="Arial" w:hAnsi="Arial" w:cs="Arial"/>
                            <w:sz w:val="16"/>
                            <w:szCs w:val="16"/>
                            <w:lang w:eastAsia="en-AU"/>
                          </w:rPr>
                          <w:t>ntennas</w:t>
                        </w:r>
                        <w:r w:rsidR="00FA01E1" w:rsidRPr="00EB486E">
                          <w:rPr>
                            <w:rFonts w:ascii="Arial" w:hAnsi="Arial" w:cs="Arial"/>
                            <w:sz w:val="16"/>
                            <w:szCs w:val="16"/>
                            <w:lang w:eastAsia="en-AU"/>
                          </w:rPr>
                          <w:t xml:space="preserve"> and Cognitive   </w:t>
                        </w:r>
                      </w:p>
                      <w:p w14:paraId="0C8A3F3E" w14:textId="77777777" w:rsidR="006B48BF" w:rsidRPr="00EB486E" w:rsidRDefault="00FA01E1" w:rsidP="00FA01E1">
                        <w:pPr>
                          <w:tabs>
                            <w:tab w:val="left" w:pos="284"/>
                          </w:tabs>
                          <w:spacing w:line="220" w:lineRule="exact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  <w:lang w:eastAsia="en-AU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eastAsia="en-AU"/>
                          </w:rPr>
                          <w:t xml:space="preserve">   Radio</w:t>
                        </w:r>
                      </w:p>
                      <w:p w14:paraId="2EA8DFA7" w14:textId="77777777" w:rsidR="00AE3E11" w:rsidRPr="00EB486E" w:rsidRDefault="00AE3E11" w:rsidP="006B48B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Wireless Power Transmission</w:t>
                        </w:r>
                      </w:p>
                      <w:p w14:paraId="1F98D101" w14:textId="77777777" w:rsidR="00FA01E1" w:rsidRPr="00EB486E" w:rsidRDefault="00FA01E1" w:rsidP="006B48B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Advances in MIMO Systems</w:t>
                        </w:r>
                      </w:p>
                      <w:p w14:paraId="4496C3D8" w14:textId="77777777" w:rsidR="006B48BF" w:rsidRPr="00EB486E" w:rsidRDefault="006B48BF" w:rsidP="006B48B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Antennas for Radio-Astronomy</w:t>
                        </w:r>
                      </w:p>
                      <w:p w14:paraId="66E3FCF3" w14:textId="77777777" w:rsidR="00EF06D5" w:rsidRPr="00EB486E" w:rsidRDefault="00EF06D5" w:rsidP="006B48B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Antennas for Fixed and Mobile Satellite     </w:t>
                        </w:r>
                      </w:p>
                      <w:p w14:paraId="536BDB0E" w14:textId="77777777" w:rsidR="00FA01E1" w:rsidRPr="00EB486E" w:rsidRDefault="00EF06D5" w:rsidP="00EF06D5">
                        <w:pPr>
                          <w:tabs>
                            <w:tab w:val="left" w:pos="284"/>
                          </w:tabs>
                          <w:spacing w:line="220" w:lineRule="exact"/>
                          <w:ind w:left="142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Communications</w:t>
                        </w:r>
                      </w:p>
                      <w:p w14:paraId="6BBF8DB0" w14:textId="77777777" w:rsidR="00EF06D5" w:rsidRPr="00EB486E" w:rsidRDefault="00EF06D5" w:rsidP="006B48B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proofErr w:type="spellStart"/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Metamaterial</w:t>
                        </w:r>
                        <w:proofErr w:type="spellEnd"/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, Nano-Tube and </w:t>
                        </w:r>
                      </w:p>
                      <w:p w14:paraId="2EAB7E77" w14:textId="77777777" w:rsidR="00EF06D5" w:rsidRPr="00EB486E" w:rsidRDefault="00EF06D5" w:rsidP="00EF06D5">
                        <w:pPr>
                          <w:tabs>
                            <w:tab w:val="left" w:pos="284"/>
                          </w:tabs>
                          <w:spacing w:line="220" w:lineRule="exact"/>
                          <w:ind w:left="142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   Superconducting </w:t>
                        </w:r>
                        <w:r w:rsidR="00FA01E1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M</w:t>
                        </w:r>
                        <w:r w:rsidR="006B48BF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aterial </w:t>
                        </w: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for </w:t>
                        </w:r>
                        <w:r w:rsidR="006B48BF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Antennas </w:t>
                        </w:r>
                      </w:p>
                      <w:p w14:paraId="041F79DE" w14:textId="77777777" w:rsidR="006B48BF" w:rsidRPr="00EB486E" w:rsidRDefault="00EF06D5" w:rsidP="00EF06D5">
                        <w:pPr>
                          <w:tabs>
                            <w:tab w:val="left" w:pos="284"/>
                          </w:tabs>
                          <w:spacing w:line="220" w:lineRule="exact"/>
                          <w:ind w:left="142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   </w:t>
                        </w:r>
                        <w:r w:rsidR="006B48BF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and RF Devices</w:t>
                        </w:r>
                      </w:p>
                      <w:p w14:paraId="4692FCEF" w14:textId="77777777" w:rsidR="00EF06D5" w:rsidRPr="00EB486E" w:rsidRDefault="00EF06D5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Antennas and Propagation for </w:t>
                        </w:r>
                        <w:r w:rsidR="00F61836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Wireless </w:t>
                        </w:r>
                      </w:p>
                      <w:p w14:paraId="0FFE3B03" w14:textId="77777777" w:rsidR="00E1673E" w:rsidRPr="00EB486E" w:rsidRDefault="00EF06D5" w:rsidP="00EF06D5">
                        <w:pPr>
                          <w:tabs>
                            <w:tab w:val="left" w:pos="284"/>
                          </w:tabs>
                          <w:spacing w:line="220" w:lineRule="exact"/>
                          <w:ind w:left="142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   </w:t>
                        </w:r>
                        <w:r w:rsidR="00F61836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Sensor Networks</w:t>
                        </w:r>
                      </w:p>
                      <w:p w14:paraId="272AA1EE" w14:textId="77777777" w:rsidR="006B48BF" w:rsidRPr="00EB486E" w:rsidRDefault="006B48BF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mm-wave and THz Antennas</w:t>
                        </w:r>
                      </w:p>
                      <w:p w14:paraId="2992F803" w14:textId="77777777" w:rsidR="00EB486E" w:rsidRPr="00EB486E" w:rsidRDefault="006B48BF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Antennas </w:t>
                        </w:r>
                        <w:r w:rsidR="00EB486E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and Propagation </w:t>
                        </w: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for Medical </w:t>
                        </w:r>
                      </w:p>
                      <w:p w14:paraId="064148AF" w14:textId="77777777" w:rsidR="00F61836" w:rsidRDefault="0026760E" w:rsidP="0026760E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 xml:space="preserve">      </w:t>
                        </w:r>
                        <w:r w:rsidR="006B48BF"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Applications</w:t>
                        </w:r>
                      </w:p>
                      <w:p w14:paraId="118E20E4" w14:textId="77777777" w:rsidR="0026760E" w:rsidRPr="00EB486E" w:rsidRDefault="0026760E" w:rsidP="0026760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Antennas for Base Stations and Handheld </w:t>
                        </w:r>
                      </w:p>
                      <w:p w14:paraId="149090F7" w14:textId="77777777" w:rsidR="0026760E" w:rsidRPr="00EB486E" w:rsidRDefault="0026760E" w:rsidP="0026760E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Devices</w:t>
                        </w:r>
                      </w:p>
                      <w:p w14:paraId="091607CF" w14:textId="77777777" w:rsidR="00FA01E1" w:rsidRPr="00EB486E" w:rsidRDefault="00FA01E1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Modelling and Simulation</w:t>
                        </w:r>
                        <w:r w:rsidR="00EB486E"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s</w:t>
                        </w:r>
                      </w:p>
                      <w:p w14:paraId="2D364CE5" w14:textId="77777777" w:rsidR="0026760E" w:rsidRPr="00EB486E" w:rsidRDefault="0026760E" w:rsidP="0026760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Smart Antennas</w:t>
                        </w:r>
                      </w:p>
                      <w:p w14:paraId="1730A59D" w14:textId="77777777" w:rsidR="00FA01E1" w:rsidRPr="00EB486E" w:rsidRDefault="00FA01E1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Phase</w:t>
                        </w:r>
                        <w:r w:rsidR="00EB486E"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d</w:t>
                        </w: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Arrays</w:t>
                        </w:r>
                      </w:p>
                      <w:p w14:paraId="404E4942" w14:textId="77777777" w:rsidR="00FA01E1" w:rsidRPr="00EB486E" w:rsidRDefault="00FA01E1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Broadband Antennas</w:t>
                        </w:r>
                      </w:p>
                      <w:p w14:paraId="165D3EEC" w14:textId="77777777" w:rsidR="00FA01E1" w:rsidRPr="00EB486E" w:rsidRDefault="00FA01E1" w:rsidP="00E1673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/>
                            <w:sz w:val="16"/>
                            <w:szCs w:val="16"/>
                          </w:rPr>
                          <w:t>Conformal Antennas</w:t>
                        </w:r>
                      </w:p>
                      <w:p w14:paraId="1243A453" w14:textId="77777777" w:rsidR="00E1673E" w:rsidRPr="006A26E8" w:rsidRDefault="00EF06D5" w:rsidP="00FA5C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220" w:lineRule="exact"/>
                          <w:ind w:left="142" w:firstLine="0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EB486E"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  <w:t>Recent Antennas Activities in Europe</w:t>
                        </w:r>
                      </w:p>
                      <w:p w14:paraId="4803CDA8" w14:textId="77777777" w:rsidR="006A26E8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</w:p>
                      <w:p w14:paraId="54F58723" w14:textId="77777777" w:rsidR="006A26E8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</w:p>
                      <w:p w14:paraId="6A4E3323" w14:textId="77777777" w:rsidR="006A26E8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</w:p>
                      <w:p w14:paraId="550CB55B" w14:textId="77777777" w:rsidR="006A26E8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</w:p>
                      <w:p w14:paraId="6396569F" w14:textId="77777777" w:rsidR="006A26E8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</w:p>
                      <w:p w14:paraId="1986078D" w14:textId="77777777" w:rsidR="006A26E8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 w:cs="Arial"/>
                            <w:sz w:val="16"/>
                            <w:szCs w:val="16"/>
                            <w:lang w:val="en-AU" w:eastAsia="en-AU"/>
                          </w:rPr>
                        </w:pPr>
                      </w:p>
                      <w:p w14:paraId="45DC7461" w14:textId="77777777" w:rsidR="006A26E8" w:rsidRPr="00FA5CC7" w:rsidRDefault="006A26E8" w:rsidP="006A26E8">
                        <w:pPr>
                          <w:tabs>
                            <w:tab w:val="left" w:pos="284"/>
                          </w:tabs>
                          <w:spacing w:line="220" w:lineRule="exact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5698402" w14:textId="77777777" w:rsidR="00E1673E" w:rsidRPr="001D5685" w:rsidRDefault="00FA01E1" w:rsidP="00FA01E1">
                        <w:pPr>
                          <w:pStyle w:val="smallheads"/>
                          <w:framePr w:hSpace="0" w:wrap="auto" w:vAnchor="margin" w:hAnchor="text" w:yAlign="inline"/>
                          <w:tabs>
                            <w:tab w:val="left" w:pos="180"/>
                          </w:tabs>
                          <w:rPr>
                            <w:rFonts w:ascii="Arial" w:hAnsi="Arial"/>
                            <w:sz w:val="18"/>
                          </w:rPr>
                        </w:pPr>
                        <w:r w:rsidRPr="001D5685">
                          <w:rPr>
                            <w:rFonts w:ascii="Arial" w:hAnsi="Arial"/>
                            <w:sz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FA013E" w14:textId="77777777" w:rsidR="00E1673E" w:rsidRPr="0044161C" w:rsidRDefault="00E1673E" w:rsidP="00E1673E">
                        <w:pPr>
                          <w:tabs>
                            <w:tab w:val="left" w:pos="180"/>
                          </w:tabs>
                          <w:spacing w:line="220" w:lineRule="exact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310E6A10" w14:textId="77777777" w:rsidR="00E1673E" w:rsidRPr="0044161C" w:rsidRDefault="00E1673E" w:rsidP="00E1673E">
                        <w:pPr>
                          <w:tabs>
                            <w:tab w:val="left" w:pos="180"/>
                          </w:tabs>
                          <w:spacing w:line="220" w:lineRule="exact"/>
                          <w:rPr>
                            <w:sz w:val="18"/>
                          </w:rPr>
                        </w:pPr>
                        <w:r w:rsidRPr="0044161C">
                          <w:rPr>
                            <w:rFonts w:ascii="Arial" w:hAnsi="Arial"/>
                            <w:sz w:val="18"/>
                          </w:rPr>
                          <w:br/>
                        </w:r>
                        <w:r w:rsidRPr="0044161C">
                          <w:rPr>
                            <w:rFonts w:ascii="Arial" w:hAnsi="Arial"/>
                            <w:sz w:val="18"/>
                          </w:rPr>
                          <w:tab/>
                        </w:r>
                      </w:p>
                    </w:tc>
                  </w:tr>
                  <w:tr w:rsidR="00E1673E" w:rsidRPr="00773AA9" w14:paraId="1A77FB5C" w14:textId="77777777">
                    <w:trPr>
                      <w:trHeight w:val="1009"/>
                    </w:trPr>
                    <w:tc>
                      <w:tcPr>
                        <w:tcW w:w="7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9223E5" w14:textId="77777777" w:rsidR="00E1673E" w:rsidRPr="00773AA9" w:rsidRDefault="003936F3" w:rsidP="00E1673E">
                        <w:r>
                          <w:rPr>
                            <w:noProof/>
                            <w:color w:val="151515"/>
                            <w:sz w:val="12"/>
                            <w:szCs w:val="12"/>
                            <w:lang w:val="en-AU" w:eastAsia="en-AU"/>
                          </w:rPr>
                          <w:drawing>
                            <wp:inline distT="0" distB="0" distL="0" distR="0" wp14:anchorId="74E4EB8D" wp14:editId="0D2D79AF">
                              <wp:extent cx="755650" cy="631773"/>
                              <wp:effectExtent l="0" t="0" r="6350" b="0"/>
                              <wp:docPr id="1" name="mainImage" descr="http://www.ieice.org/PSCOIN2011/PSCOIN2011_files/IEICE.gif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ainImage" descr="http://www.ieice.org/PSCOIN2011/PSCOIN2011_files/IEICE.gif">
                                        <a:hlinkClick r:id="rId12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5650" cy="6317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6674A">
                          <w:rPr>
                            <w:noProof/>
                            <w:lang w:val="en-AU" w:eastAsia="en-A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24A1F2FC" wp14:editId="73F3812A">
                                  <wp:simplePos x="0" y="0"/>
                                  <wp:positionH relativeFrom="column">
                                    <wp:posOffset>1115695</wp:posOffset>
                                  </wp:positionH>
                                  <wp:positionV relativeFrom="paragraph">
                                    <wp:posOffset>21590</wp:posOffset>
                                  </wp:positionV>
                                  <wp:extent cx="671830" cy="596900"/>
                                  <wp:effectExtent l="0" t="0" r="15875" b="16510"/>
                                  <wp:wrapNone/>
                                  <wp:docPr id="2" name="Text Box 2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7183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74FA1286" w14:textId="77777777" w:rsidR="00DE61BD" w:rsidRDefault="00DE61BD">
                                              <w:r w:rsidRPr="0056056A">
                                                <w:rPr>
                                                  <w:noProof/>
                                                  <w:lang w:val="en-AU" w:eastAsia="en-AU"/>
                                                </w:rPr>
                                                <w:drawing>
                                                  <wp:inline distT="0" distB="0" distL="0" distR="0" wp14:anchorId="28ADC623" wp14:editId="2D96F566">
                                                    <wp:extent cx="457200" cy="457200"/>
                                                    <wp:effectExtent l="19050" t="0" r="0" b="0"/>
                                                    <wp:docPr id="6" name="Picture 6"/>
                                                    <wp:cNvGraphicFramePr>
                                                      <a:graphicFrameLocks xmlns:a="http://schemas.openxmlformats.org/drawingml/2006/main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12"/>
                                                            <pic:cNvPicPr preferRelativeResize="0">
                                                              <a:picLocks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4"/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57200" cy="4572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noFill/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t xml:space="preserve">    </w:t>
                                              </w:r>
                                            </w:p>
                                            <w:p w14:paraId="38A58F73" w14:textId="77777777" w:rsidR="00DE61BD" w:rsidRDefault="00DE61BD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mo="http://schemas.microsoft.com/office/mac/office/2008/main" xmlns:mv="urn:schemas-microsoft-com:mac:vml">
                              <w:pict>
                                <v:shape id="Text Box 259" o:spid="_x0000_s1028" type="#_x0000_t202" style="position:absolute;margin-left:87.85pt;margin-top:1.7pt;width:52.9pt;height: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" strokecolor="white [3212]">
                                  <v:textbox>
                                    <w:txbxContent>
                                      <w:p w14:paraId="74FA1286" w14:textId="77777777" w:rsidR="00DE61BD" w:rsidRDefault="00DE61BD">
                                        <w:r w:rsidRPr="0056056A">
                                          <w:rPr>
                                            <w:noProof/>
                                            <w:lang w:val="en-US"/>
                                          </w:rPr>
                                          <w:drawing>
                                            <wp:inline distT="0" distB="0" distL="0" distR="0" wp14:anchorId="28ADC623" wp14:editId="2D96F566">
                                              <wp:extent cx="457200" cy="457200"/>
                                              <wp:effectExtent l="19050" t="0" r="0" b="0"/>
                                              <wp:docPr id="6" name="Picture 6"/>
                                              <wp:cNvGraphicFramePr>
                                                <a:graphicFrameLocks xmlns:a="http://schemas.openxmlformats.org/drawingml/2006/main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12"/>
                                                      <pic:cNvPicPr preferRelativeResize="0">
                                                        <a:picLocks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7200" cy="4572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 xml:space="preserve">    </w:t>
                                        </w:r>
                                      </w:p>
                                      <w:p w14:paraId="38A58F73" w14:textId="77777777" w:rsidR="00DE61BD" w:rsidRDefault="00DE61BD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7F2B2F2" w14:textId="77777777" w:rsidR="00E1673E" w:rsidRPr="00773AA9" w:rsidRDefault="00E1673E" w:rsidP="00E1673E">
                  <w:pPr>
                    <w:framePr w:hSpace="180" w:wrap="around" w:vAnchor="text" w:hAnchor="margin" w:y="138"/>
                  </w:pPr>
                </w:p>
              </w:tc>
            </w:tr>
          </w:tbl>
          <w:p w14:paraId="78BB342E" w14:textId="77777777" w:rsidR="00E1673E" w:rsidRPr="00017FD8" w:rsidRDefault="00E1673E" w:rsidP="00E1673E"/>
        </w:tc>
      </w:tr>
    </w:tbl>
    <w:p w14:paraId="2F6B444F" w14:textId="77777777" w:rsidR="00E1673E" w:rsidRPr="00773AA9" w:rsidRDefault="00E1673E" w:rsidP="00625450">
      <w:pPr>
        <w:tabs>
          <w:tab w:val="center" w:pos="4876"/>
        </w:tabs>
        <w:rPr>
          <w:rFonts w:cs="Arial"/>
        </w:rPr>
      </w:pPr>
    </w:p>
    <w:sectPr w:rsidR="00E1673E" w:rsidRPr="00773AA9" w:rsidSect="00E1673E">
      <w:headerReference w:type="even" r:id="rId16"/>
      <w:headerReference w:type="first" r:id="rId17"/>
      <w:pgSz w:w="11907" w:h="16840" w:code="9"/>
      <w:pgMar w:top="360" w:right="1701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CE26E" w14:textId="77777777" w:rsidR="00286483" w:rsidRDefault="00286483">
      <w:r>
        <w:separator/>
      </w:r>
    </w:p>
  </w:endnote>
  <w:endnote w:type="continuationSeparator" w:id="0">
    <w:p w14:paraId="02F02295" w14:textId="77777777" w:rsidR="00286483" w:rsidRDefault="0028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B5D4F" w14:textId="77777777" w:rsidR="00286483" w:rsidRDefault="00286483">
      <w:r>
        <w:separator/>
      </w:r>
    </w:p>
  </w:footnote>
  <w:footnote w:type="continuationSeparator" w:id="0">
    <w:p w14:paraId="5A793BD8" w14:textId="77777777" w:rsidR="00286483" w:rsidRDefault="0028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7997B" w14:textId="77777777" w:rsidR="00DE61BD" w:rsidRDefault="00286483">
    <w:pPr>
      <w:pStyle w:val="Header"/>
    </w:pPr>
    <w:r>
      <w:rPr>
        <w:noProof/>
        <w:lang w:val="en-US"/>
      </w:rPr>
      <w:pict w14:anchorId="57990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1598pt;height:884pt;z-index:-251658240;mso-position-horizontal:center;mso-position-horizontal-relative:margin;mso-position-vertical:center;mso-position-vertical-relative:margin" o:allowincell="f">
          <v:imagedata r:id="rId1" o:title="800px-SydneyHarbourBridge1_gobeirne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4950B" w14:textId="77777777" w:rsidR="00DE61BD" w:rsidRDefault="00286483">
    <w:pPr>
      <w:pStyle w:val="Header"/>
    </w:pPr>
    <w:r>
      <w:rPr>
        <w:noProof/>
        <w:lang w:val="en-US"/>
      </w:rPr>
      <w:pict w14:anchorId="24049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margin-left:0;margin-top:0;width:1598pt;height:884pt;z-index:-251659264;mso-position-horizontal:center;mso-position-horizontal-relative:margin;mso-position-vertical:center;mso-position-vertical-relative:margin" o:allowincell="f">
          <v:imagedata r:id="rId1" o:title="800px-SydneyHarbourBridge1_gobeirne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9AF"/>
    <w:multiLevelType w:val="multilevel"/>
    <w:tmpl w:val="9D044BE4"/>
    <w:lvl w:ilvl="0">
      <w:start w:val="1"/>
      <w:numFmt w:val="none"/>
      <w:lvlText w:val="2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">
    <w:nsid w:val="0C263AF0"/>
    <w:multiLevelType w:val="multilevel"/>
    <w:tmpl w:val="2C1A5C4A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2">
    <w:nsid w:val="12D76591"/>
    <w:multiLevelType w:val="hybridMultilevel"/>
    <w:tmpl w:val="68C83926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>
    <w:nsid w:val="1C7913E4"/>
    <w:multiLevelType w:val="singleLevel"/>
    <w:tmpl w:val="CC22D924"/>
    <w:lvl w:ilvl="0">
      <w:start w:val="4"/>
      <w:numFmt w:val="none"/>
      <w:lvlText w:val="5."/>
      <w:lvlJc w:val="left"/>
      <w:pPr>
        <w:tabs>
          <w:tab w:val="num" w:pos="0"/>
        </w:tabs>
        <w:ind w:left="420" w:hanging="420"/>
      </w:pPr>
      <w:rPr>
        <w:rFonts w:hint="default"/>
        <w:b/>
      </w:rPr>
    </w:lvl>
  </w:abstractNum>
  <w:abstractNum w:abstractNumId="4">
    <w:nsid w:val="4E130070"/>
    <w:multiLevelType w:val="hybridMultilevel"/>
    <w:tmpl w:val="D9A2C6B0"/>
    <w:lvl w:ilvl="0" w:tplc="C8FA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AC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A4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0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E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0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67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80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0D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6E6B61"/>
    <w:multiLevelType w:val="multilevel"/>
    <w:tmpl w:val="2C1A5C4A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6">
      <o:colormru v:ext="edit" colors="#00817e,#0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80"/>
    <w:rsid w:val="00053F1B"/>
    <w:rsid w:val="000B127F"/>
    <w:rsid w:val="000B2FC6"/>
    <w:rsid w:val="00105724"/>
    <w:rsid w:val="001174A0"/>
    <w:rsid w:val="00122710"/>
    <w:rsid w:val="001527C2"/>
    <w:rsid w:val="001754E3"/>
    <w:rsid w:val="001B42F6"/>
    <w:rsid w:val="001C7280"/>
    <w:rsid w:val="001D59FF"/>
    <w:rsid w:val="001F3661"/>
    <w:rsid w:val="00241236"/>
    <w:rsid w:val="0025392B"/>
    <w:rsid w:val="0025501A"/>
    <w:rsid w:val="0026760E"/>
    <w:rsid w:val="00284556"/>
    <w:rsid w:val="00286483"/>
    <w:rsid w:val="002F1790"/>
    <w:rsid w:val="00317BFF"/>
    <w:rsid w:val="00346568"/>
    <w:rsid w:val="003861D6"/>
    <w:rsid w:val="003936F3"/>
    <w:rsid w:val="003B5388"/>
    <w:rsid w:val="00470546"/>
    <w:rsid w:val="00532C53"/>
    <w:rsid w:val="00554AC0"/>
    <w:rsid w:val="0056056A"/>
    <w:rsid w:val="006227F8"/>
    <w:rsid w:val="00625450"/>
    <w:rsid w:val="006574BE"/>
    <w:rsid w:val="006A26E8"/>
    <w:rsid w:val="006B48BF"/>
    <w:rsid w:val="007260F1"/>
    <w:rsid w:val="007330A0"/>
    <w:rsid w:val="0075475A"/>
    <w:rsid w:val="00766B02"/>
    <w:rsid w:val="007C37B7"/>
    <w:rsid w:val="008B0A8B"/>
    <w:rsid w:val="009040A1"/>
    <w:rsid w:val="00966CB8"/>
    <w:rsid w:val="009A34B6"/>
    <w:rsid w:val="00A6258D"/>
    <w:rsid w:val="00A92BA4"/>
    <w:rsid w:val="00AD527B"/>
    <w:rsid w:val="00AE3E11"/>
    <w:rsid w:val="00B24FBE"/>
    <w:rsid w:val="00B452D5"/>
    <w:rsid w:val="00C12BA8"/>
    <w:rsid w:val="00C246F5"/>
    <w:rsid w:val="00C311D3"/>
    <w:rsid w:val="00C47C6D"/>
    <w:rsid w:val="00C52432"/>
    <w:rsid w:val="00C55F2A"/>
    <w:rsid w:val="00D00E8E"/>
    <w:rsid w:val="00D61C2D"/>
    <w:rsid w:val="00D6674A"/>
    <w:rsid w:val="00DC2A59"/>
    <w:rsid w:val="00DC2C76"/>
    <w:rsid w:val="00DE61BD"/>
    <w:rsid w:val="00DF3660"/>
    <w:rsid w:val="00E1673E"/>
    <w:rsid w:val="00EB486E"/>
    <w:rsid w:val="00EF06D5"/>
    <w:rsid w:val="00F10ACF"/>
    <w:rsid w:val="00F61836"/>
    <w:rsid w:val="00F73721"/>
    <w:rsid w:val="00FA01E1"/>
    <w:rsid w:val="00FA4ECF"/>
    <w:rsid w:val="00FA5CC7"/>
    <w:rsid w:val="00FB2E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>
      <o:colormru v:ext="edit" colors="#00817e,#06f"/>
    </o:shapedefaults>
    <o:shapelayout v:ext="edit">
      <o:idmap v:ext="edit" data="1"/>
    </o:shapelayout>
  </w:shapeDefaults>
  <w:decimalSymbol w:val="."/>
  <w:listSeparator w:val=","/>
  <w14:docId w14:val="2634C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32C5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5C6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Indent"/>
    <w:qFormat/>
    <w:rsid w:val="00070A02"/>
    <w:pPr>
      <w:keepNext/>
      <w:widowControl w:val="0"/>
      <w:overflowPunct w:val="0"/>
      <w:autoSpaceDE w:val="0"/>
      <w:autoSpaceDN w:val="0"/>
      <w:adjustRightInd w:val="0"/>
      <w:spacing w:after="240" w:line="200" w:lineRule="atLeast"/>
      <w:jc w:val="center"/>
      <w:textAlignment w:val="baseline"/>
      <w:outlineLvl w:val="2"/>
    </w:pPr>
    <w:rPr>
      <w:rFonts w:ascii="Times" w:eastAsia="MS Mincho" w:hAnsi="Times" w:cs="Angsana New"/>
      <w:b/>
      <w:i/>
      <w:kern w:val="2"/>
      <w:sz w:val="28"/>
      <w:szCs w:val="20"/>
      <w:lang w:val="en-US" w:eastAsia="ja-JP"/>
    </w:rPr>
  </w:style>
  <w:style w:type="paragraph" w:styleId="Heading4">
    <w:name w:val="heading 4"/>
    <w:basedOn w:val="Normal"/>
    <w:next w:val="Normal"/>
    <w:qFormat/>
    <w:rsid w:val="005C63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DD40D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ngsana New"/>
      <w:b/>
      <w:kern w:val="2"/>
      <w:sz w:val="28"/>
      <w:szCs w:val="20"/>
      <w:lang w:val="en-US" w:eastAsia="ja-JP"/>
    </w:rPr>
  </w:style>
  <w:style w:type="table" w:styleId="TableGrid">
    <w:name w:val="Table Grid"/>
    <w:basedOn w:val="TableNormal"/>
    <w:rsid w:val="00DD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F1E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1E7C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070A02"/>
    <w:pPr>
      <w:ind w:left="720"/>
    </w:pPr>
  </w:style>
  <w:style w:type="paragraph" w:styleId="BodyTextIndent">
    <w:name w:val="Body Text Indent"/>
    <w:basedOn w:val="Normal"/>
    <w:rsid w:val="00C77FDF"/>
    <w:pPr>
      <w:framePr w:w="3702" w:h="4842" w:hSpace="142" w:wrap="auto" w:vAnchor="text" w:hAnchor="page" w:x="7572" w:y="184"/>
      <w:widowControl w:val="0"/>
      <w:overflowPunct w:val="0"/>
      <w:autoSpaceDE w:val="0"/>
      <w:autoSpaceDN w:val="0"/>
      <w:adjustRightInd w:val="0"/>
      <w:spacing w:line="120" w:lineRule="atLeast"/>
      <w:ind w:left="426" w:hanging="285"/>
      <w:textAlignment w:val="baseline"/>
    </w:pPr>
    <w:rPr>
      <w:rFonts w:ascii="Arial" w:eastAsia="MS Mincho" w:hAnsi="Arial" w:cs="Angsana New"/>
      <w:kern w:val="2"/>
      <w:sz w:val="16"/>
      <w:szCs w:val="20"/>
      <w:lang w:val="en-US" w:eastAsia="ja-JP"/>
    </w:rPr>
  </w:style>
  <w:style w:type="paragraph" w:styleId="BodyText2">
    <w:name w:val="Body Text 2"/>
    <w:basedOn w:val="Normal"/>
    <w:rsid w:val="003F7E98"/>
    <w:pPr>
      <w:spacing w:after="120" w:line="480" w:lineRule="auto"/>
    </w:pPr>
  </w:style>
  <w:style w:type="paragraph" w:customStyle="1" w:styleId="BodyText21">
    <w:name w:val="Body Text 21"/>
    <w:basedOn w:val="Normal"/>
    <w:rsid w:val="003F7E98"/>
    <w:pPr>
      <w:widowControl w:val="0"/>
      <w:overflowPunct w:val="0"/>
      <w:autoSpaceDE w:val="0"/>
      <w:autoSpaceDN w:val="0"/>
      <w:adjustRightInd w:val="0"/>
      <w:spacing w:line="240" w:lineRule="atLeast"/>
      <w:ind w:firstLine="1440"/>
      <w:jc w:val="center"/>
      <w:textAlignment w:val="baseline"/>
    </w:pPr>
    <w:rPr>
      <w:rFonts w:ascii="Arial" w:eastAsia="MS Mincho" w:hAnsi="Arial" w:cs="Angsana New"/>
      <w:b/>
      <w:color w:val="0000FF"/>
      <w:kern w:val="2"/>
      <w:sz w:val="21"/>
      <w:szCs w:val="20"/>
      <w:u w:val="single"/>
      <w:lang w:val="en-US" w:eastAsia="ja-JP"/>
    </w:rPr>
  </w:style>
  <w:style w:type="character" w:styleId="Hyperlink">
    <w:name w:val="Hyperlink"/>
    <w:basedOn w:val="DefaultParagraphFont"/>
    <w:rsid w:val="003F7E98"/>
    <w:rPr>
      <w:color w:val="0000FF"/>
      <w:u w:val="single"/>
    </w:rPr>
  </w:style>
  <w:style w:type="character" w:customStyle="1" w:styleId="Hyperlink1">
    <w:name w:val="Hyperlink1"/>
    <w:basedOn w:val="DefaultParagraphFont"/>
    <w:rsid w:val="00FF2DCD"/>
    <w:rPr>
      <w:color w:val="0000FF"/>
      <w:u w:val="single"/>
    </w:rPr>
  </w:style>
  <w:style w:type="paragraph" w:customStyle="1" w:styleId="smallheads">
    <w:name w:val="small heads"/>
    <w:basedOn w:val="Normal"/>
    <w:rsid w:val="00773AA9"/>
    <w:pPr>
      <w:framePr w:hSpace="180" w:wrap="around" w:vAnchor="text" w:hAnchor="margin" w:y="138"/>
    </w:pPr>
    <w:rPr>
      <w:rFonts w:ascii="Arial Black" w:hAnsi="Arial Black"/>
      <w:caps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0E6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67C"/>
    <w:rPr>
      <w:rFonts w:ascii="Courier" w:hAnsi="Courier" w:cs="Courier"/>
    </w:rPr>
  </w:style>
  <w:style w:type="paragraph" w:styleId="BalloonText">
    <w:name w:val="Balloon Text"/>
    <w:basedOn w:val="Normal"/>
    <w:link w:val="BalloonTextChar"/>
    <w:rsid w:val="0065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4B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72"/>
    <w:qFormat/>
    <w:rsid w:val="00F618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6056A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32C53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5C6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Indent"/>
    <w:qFormat/>
    <w:rsid w:val="00070A02"/>
    <w:pPr>
      <w:keepNext/>
      <w:widowControl w:val="0"/>
      <w:overflowPunct w:val="0"/>
      <w:autoSpaceDE w:val="0"/>
      <w:autoSpaceDN w:val="0"/>
      <w:adjustRightInd w:val="0"/>
      <w:spacing w:after="240" w:line="200" w:lineRule="atLeast"/>
      <w:jc w:val="center"/>
      <w:textAlignment w:val="baseline"/>
      <w:outlineLvl w:val="2"/>
    </w:pPr>
    <w:rPr>
      <w:rFonts w:ascii="Times" w:eastAsia="MS Mincho" w:hAnsi="Times" w:cs="Angsana New"/>
      <w:b/>
      <w:i/>
      <w:kern w:val="2"/>
      <w:sz w:val="28"/>
      <w:szCs w:val="20"/>
      <w:lang w:val="en-US" w:eastAsia="ja-JP"/>
    </w:rPr>
  </w:style>
  <w:style w:type="paragraph" w:styleId="Heading4">
    <w:name w:val="heading 4"/>
    <w:basedOn w:val="Normal"/>
    <w:next w:val="Normal"/>
    <w:qFormat/>
    <w:rsid w:val="005C63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DD40D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ngsana New"/>
      <w:b/>
      <w:kern w:val="2"/>
      <w:sz w:val="28"/>
      <w:szCs w:val="20"/>
      <w:lang w:val="en-US" w:eastAsia="ja-JP"/>
    </w:rPr>
  </w:style>
  <w:style w:type="table" w:styleId="TableGrid">
    <w:name w:val="Table Grid"/>
    <w:basedOn w:val="TableNormal"/>
    <w:rsid w:val="00DD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F1E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1E7C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070A02"/>
    <w:pPr>
      <w:ind w:left="720"/>
    </w:pPr>
  </w:style>
  <w:style w:type="paragraph" w:styleId="BodyTextIndent">
    <w:name w:val="Body Text Indent"/>
    <w:basedOn w:val="Normal"/>
    <w:rsid w:val="00C77FDF"/>
    <w:pPr>
      <w:framePr w:w="3702" w:h="4842" w:hSpace="142" w:wrap="auto" w:vAnchor="text" w:hAnchor="page" w:x="7572" w:y="184"/>
      <w:widowControl w:val="0"/>
      <w:overflowPunct w:val="0"/>
      <w:autoSpaceDE w:val="0"/>
      <w:autoSpaceDN w:val="0"/>
      <w:adjustRightInd w:val="0"/>
      <w:spacing w:line="120" w:lineRule="atLeast"/>
      <w:ind w:left="426" w:hanging="285"/>
      <w:textAlignment w:val="baseline"/>
    </w:pPr>
    <w:rPr>
      <w:rFonts w:ascii="Arial" w:eastAsia="MS Mincho" w:hAnsi="Arial" w:cs="Angsana New"/>
      <w:kern w:val="2"/>
      <w:sz w:val="16"/>
      <w:szCs w:val="20"/>
      <w:lang w:val="en-US" w:eastAsia="ja-JP"/>
    </w:rPr>
  </w:style>
  <w:style w:type="paragraph" w:styleId="BodyText2">
    <w:name w:val="Body Text 2"/>
    <w:basedOn w:val="Normal"/>
    <w:rsid w:val="003F7E98"/>
    <w:pPr>
      <w:spacing w:after="120" w:line="480" w:lineRule="auto"/>
    </w:pPr>
  </w:style>
  <w:style w:type="paragraph" w:customStyle="1" w:styleId="BodyText21">
    <w:name w:val="Body Text 21"/>
    <w:basedOn w:val="Normal"/>
    <w:rsid w:val="003F7E98"/>
    <w:pPr>
      <w:widowControl w:val="0"/>
      <w:overflowPunct w:val="0"/>
      <w:autoSpaceDE w:val="0"/>
      <w:autoSpaceDN w:val="0"/>
      <w:adjustRightInd w:val="0"/>
      <w:spacing w:line="240" w:lineRule="atLeast"/>
      <w:ind w:firstLine="1440"/>
      <w:jc w:val="center"/>
      <w:textAlignment w:val="baseline"/>
    </w:pPr>
    <w:rPr>
      <w:rFonts w:ascii="Arial" w:eastAsia="MS Mincho" w:hAnsi="Arial" w:cs="Angsana New"/>
      <w:b/>
      <w:color w:val="0000FF"/>
      <w:kern w:val="2"/>
      <w:sz w:val="21"/>
      <w:szCs w:val="20"/>
      <w:u w:val="single"/>
      <w:lang w:val="en-US" w:eastAsia="ja-JP"/>
    </w:rPr>
  </w:style>
  <w:style w:type="character" w:styleId="Hyperlink">
    <w:name w:val="Hyperlink"/>
    <w:basedOn w:val="DefaultParagraphFont"/>
    <w:rsid w:val="003F7E98"/>
    <w:rPr>
      <w:color w:val="0000FF"/>
      <w:u w:val="single"/>
    </w:rPr>
  </w:style>
  <w:style w:type="character" w:customStyle="1" w:styleId="Hyperlink1">
    <w:name w:val="Hyperlink1"/>
    <w:basedOn w:val="DefaultParagraphFont"/>
    <w:rsid w:val="00FF2DCD"/>
    <w:rPr>
      <w:color w:val="0000FF"/>
      <w:u w:val="single"/>
    </w:rPr>
  </w:style>
  <w:style w:type="paragraph" w:customStyle="1" w:styleId="smallheads">
    <w:name w:val="small heads"/>
    <w:basedOn w:val="Normal"/>
    <w:rsid w:val="00773AA9"/>
    <w:pPr>
      <w:framePr w:hSpace="180" w:wrap="around" w:vAnchor="text" w:hAnchor="margin" w:y="138"/>
    </w:pPr>
    <w:rPr>
      <w:rFonts w:ascii="Arial Black" w:hAnsi="Arial Black"/>
      <w:caps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0E6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67C"/>
    <w:rPr>
      <w:rFonts w:ascii="Courier" w:hAnsi="Courier" w:cs="Courier"/>
    </w:rPr>
  </w:style>
  <w:style w:type="paragraph" w:styleId="BalloonText">
    <w:name w:val="Balloon Text"/>
    <w:basedOn w:val="Normal"/>
    <w:link w:val="BalloonTextChar"/>
    <w:rsid w:val="0065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4B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72"/>
    <w:qFormat/>
    <w:rsid w:val="00F618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6056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eice.org/PSCOIN2011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F6CC1-1264-4CA0-AD54-0E6563A6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2417</CharactersWithSpaces>
  <SharedDoc>false</SharedDoc>
  <HLinks>
    <vt:vector size="60" baseType="variant">
      <vt:variant>
        <vt:i4>2883589</vt:i4>
      </vt:variant>
      <vt:variant>
        <vt:i4>-1</vt:i4>
      </vt:variant>
      <vt:variant>
        <vt:i4>2064</vt:i4>
      </vt:variant>
      <vt:variant>
        <vt:i4>1</vt:i4>
      </vt:variant>
      <vt:variant>
        <vt:lpwstr>800px-SydneyHarbourBridge1_gobeirne[1]</vt:lpwstr>
      </vt:variant>
      <vt:variant>
        <vt:lpwstr/>
      </vt:variant>
      <vt:variant>
        <vt:i4>2883589</vt:i4>
      </vt:variant>
      <vt:variant>
        <vt:i4>-1</vt:i4>
      </vt:variant>
      <vt:variant>
        <vt:i4>2065</vt:i4>
      </vt:variant>
      <vt:variant>
        <vt:i4>1</vt:i4>
      </vt:variant>
      <vt:variant>
        <vt:lpwstr>800px-SydneyHarbourBridge1_gobeirne[1]</vt:lpwstr>
      </vt:variant>
      <vt:variant>
        <vt:lpwstr/>
      </vt:variant>
      <vt:variant>
        <vt:i4>5963779</vt:i4>
      </vt:variant>
      <vt:variant>
        <vt:i4>-1</vt:i4>
      </vt:variant>
      <vt:variant>
        <vt:i4>1253</vt:i4>
      </vt:variant>
      <vt:variant>
        <vt:i4>1</vt:i4>
      </vt:variant>
      <vt:variant>
        <vt:lpwstr>Picture4</vt:lpwstr>
      </vt:variant>
      <vt:variant>
        <vt:lpwstr/>
      </vt:variant>
      <vt:variant>
        <vt:i4>7012396</vt:i4>
      </vt:variant>
      <vt:variant>
        <vt:i4>-1</vt:i4>
      </vt:variant>
      <vt:variant>
        <vt:i4>1276</vt:i4>
      </vt:variant>
      <vt:variant>
        <vt:i4>1</vt:i4>
      </vt:variant>
      <vt:variant>
        <vt:lpwstr>MQ inline rgb copy</vt:lpwstr>
      </vt:variant>
      <vt:variant>
        <vt:lpwstr/>
      </vt:variant>
      <vt:variant>
        <vt:i4>6815793</vt:i4>
      </vt:variant>
      <vt:variant>
        <vt:i4>-1</vt:i4>
      </vt:variant>
      <vt:variant>
        <vt:i4>1277</vt:i4>
      </vt:variant>
      <vt:variant>
        <vt:i4>1</vt:i4>
      </vt:variant>
      <vt:variant>
        <vt:lpwstr>purlingbrook-falls</vt:lpwstr>
      </vt:variant>
      <vt:variant>
        <vt:lpwstr/>
      </vt:variant>
      <vt:variant>
        <vt:i4>786473</vt:i4>
      </vt:variant>
      <vt:variant>
        <vt:i4>-1</vt:i4>
      </vt:variant>
      <vt:variant>
        <vt:i4>1278</vt:i4>
      </vt:variant>
      <vt:variant>
        <vt:i4>1</vt:i4>
      </vt:variant>
      <vt:variant>
        <vt:lpwstr>jet-boat-aquaduck-surfers</vt:lpwstr>
      </vt:variant>
      <vt:variant>
        <vt:lpwstr/>
      </vt:variant>
      <vt:variant>
        <vt:i4>7798794</vt:i4>
      </vt:variant>
      <vt:variant>
        <vt:i4>-1</vt:i4>
      </vt:variant>
      <vt:variant>
        <vt:i4>1279</vt:i4>
      </vt:variant>
      <vt:variant>
        <vt:i4>1</vt:i4>
      </vt:variant>
      <vt:variant>
        <vt:lpwstr>Picture 089</vt:lpwstr>
      </vt:variant>
      <vt:variant>
        <vt:lpwstr/>
      </vt:variant>
      <vt:variant>
        <vt:i4>5963830</vt:i4>
      </vt:variant>
      <vt:variant>
        <vt:i4>-1</vt:i4>
      </vt:variant>
      <vt:variant>
        <vt:i4>1283</vt:i4>
      </vt:variant>
      <vt:variant>
        <vt:i4>1</vt:i4>
      </vt:variant>
      <vt:variant>
        <vt:lpwstr>ECTI_2xC</vt:lpwstr>
      </vt:variant>
      <vt:variant>
        <vt:lpwstr/>
      </vt:variant>
      <vt:variant>
        <vt:i4>4128785</vt:i4>
      </vt:variant>
      <vt:variant>
        <vt:i4>-1</vt:i4>
      </vt:variant>
      <vt:variant>
        <vt:i4>1284</vt:i4>
      </vt:variant>
      <vt:variant>
        <vt:i4>1</vt:i4>
      </vt:variant>
      <vt:variant>
        <vt:lpwstr>EIC_blue</vt:lpwstr>
      </vt:variant>
      <vt:variant>
        <vt:lpwstr/>
      </vt:variant>
      <vt:variant>
        <vt:i4>3670141</vt:i4>
      </vt:variant>
      <vt:variant>
        <vt:i4>-1</vt:i4>
      </vt:variant>
      <vt:variant>
        <vt:i4>1285</vt:i4>
      </vt:variant>
      <vt:variant>
        <vt:i4>1</vt:i4>
      </vt:variant>
      <vt:variant>
        <vt:lpwstr>ISCIT 2012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Nandika Thapar</dc:creator>
  <cp:lastModifiedBy>Ananda Sanagavarapu</cp:lastModifiedBy>
  <cp:revision>3</cp:revision>
  <cp:lastPrinted>2014-07-04T14:24:00Z</cp:lastPrinted>
  <dcterms:created xsi:type="dcterms:W3CDTF">2014-11-06T00:48:00Z</dcterms:created>
  <dcterms:modified xsi:type="dcterms:W3CDTF">2014-11-06T01:03:00Z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